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E04C3" w14:textId="43471E71" w:rsidR="005E1D3F" w:rsidRPr="00AD49F2" w:rsidRDefault="005E1D3F" w:rsidP="005E1D3F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r w:rsidRPr="00AD49F2">
        <w:rPr>
          <w:rFonts w:cs="Arial"/>
          <w:bCs/>
          <w:noProof w:val="0"/>
          <w:sz w:val="24"/>
          <w:lang w:val="en-GB"/>
        </w:rPr>
        <w:t>3GPP TSG-RAN WG1 Meeting #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84</w:t>
      </w:r>
      <w:r w:rsidR="000A469F">
        <w:rPr>
          <w:rFonts w:cs="Arial"/>
          <w:bCs/>
          <w:noProof w:val="0"/>
          <w:sz w:val="24"/>
          <w:lang w:val="en-GB"/>
        </w:rPr>
        <w:t>b</w:t>
      </w:r>
      <w:r w:rsidR="00CD123C">
        <w:rPr>
          <w:rFonts w:cs="Arial"/>
          <w:bCs/>
          <w:noProof w:val="0"/>
          <w:sz w:val="24"/>
          <w:lang w:val="en-GB"/>
        </w:rPr>
        <w:t>is</w:t>
      </w:r>
      <w:r>
        <w:rPr>
          <w:rFonts w:cs="Arial"/>
          <w:bCs/>
          <w:noProof w:val="0"/>
          <w:sz w:val="24"/>
          <w:lang w:val="en-GB"/>
        </w:rPr>
        <w:tab/>
      </w:r>
      <w:r w:rsidRPr="00706573">
        <w:rPr>
          <w:rFonts w:cs="Arial"/>
          <w:bCs/>
          <w:noProof w:val="0"/>
          <w:sz w:val="24"/>
          <w:szCs w:val="24"/>
          <w:lang w:val="en-GB"/>
        </w:rPr>
        <w:t>R1-</w:t>
      </w:r>
      <w:r w:rsidR="00D4376A">
        <w:rPr>
          <w:sz w:val="24"/>
          <w:szCs w:val="24"/>
        </w:rPr>
        <w:t>163266</w:t>
      </w:r>
      <w:r w:rsidR="00D4376A" w:rsidRPr="00B0390B" w:rsidDel="00706573">
        <w:rPr>
          <w:rFonts w:cs="Arial"/>
          <w:bCs/>
          <w:noProof w:val="0"/>
          <w:color w:val="FF0000"/>
          <w:sz w:val="24"/>
          <w:lang w:val="en-GB" w:eastAsia="ja-JP"/>
        </w:rPr>
        <w:t xml:space="preserve"> </w:t>
      </w:r>
    </w:p>
    <w:p w14:paraId="3CA954ED" w14:textId="62E596A1" w:rsidR="005E1D3F" w:rsidRPr="00AD49F2" w:rsidRDefault="000A469F" w:rsidP="005E1D3F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 w:eastAsia="zh-CN"/>
        </w:rPr>
        <w:t>Busan</w:t>
      </w:r>
      <w:r w:rsidR="005E1D3F">
        <w:rPr>
          <w:rFonts w:cs="Arial"/>
          <w:bCs/>
          <w:noProof w:val="0"/>
          <w:sz w:val="24"/>
          <w:lang w:val="en-GB" w:eastAsia="zh-CN"/>
        </w:rPr>
        <w:t xml:space="preserve">, </w:t>
      </w:r>
      <w:r>
        <w:rPr>
          <w:rFonts w:cs="Arial"/>
          <w:bCs/>
          <w:noProof w:val="0"/>
          <w:sz w:val="24"/>
          <w:lang w:val="en-GB" w:eastAsia="zh-CN"/>
        </w:rPr>
        <w:t>South Korea</w:t>
      </w:r>
      <w:r w:rsidR="005E1D3F" w:rsidRPr="00AD49F2">
        <w:rPr>
          <w:rFonts w:cs="Arial"/>
          <w:bCs/>
          <w:noProof w:val="0"/>
          <w:sz w:val="24"/>
          <w:lang w:val="en-GB"/>
        </w:rPr>
        <w:t xml:space="preserve">, </w:t>
      </w:r>
      <w:r>
        <w:rPr>
          <w:rFonts w:cs="Arial"/>
          <w:bCs/>
          <w:noProof w:val="0"/>
          <w:sz w:val="24"/>
          <w:lang w:val="en-GB"/>
        </w:rPr>
        <w:t>11</w:t>
      </w:r>
      <w:r w:rsidR="005E1D3F" w:rsidRPr="00F245AE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5E1D3F">
        <w:rPr>
          <w:rFonts w:cs="Arial"/>
          <w:bCs/>
          <w:noProof w:val="0"/>
          <w:sz w:val="24"/>
          <w:lang w:val="en-GB"/>
        </w:rPr>
        <w:t xml:space="preserve"> – </w:t>
      </w:r>
      <w:r>
        <w:rPr>
          <w:rFonts w:cs="Arial"/>
          <w:bCs/>
          <w:noProof w:val="0"/>
          <w:sz w:val="24"/>
          <w:lang w:val="en-GB"/>
        </w:rPr>
        <w:t>15</w:t>
      </w:r>
      <w:r w:rsidR="005E1D3F" w:rsidRPr="008D095D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5E1D3F">
        <w:rPr>
          <w:rFonts w:cs="Arial"/>
          <w:bCs/>
          <w:noProof w:val="0"/>
          <w:sz w:val="24"/>
          <w:lang w:val="en-GB"/>
        </w:rPr>
        <w:t xml:space="preserve"> </w:t>
      </w:r>
      <w:r w:rsidR="005558E3">
        <w:rPr>
          <w:rFonts w:cs="Arial"/>
          <w:bCs/>
          <w:noProof w:val="0"/>
          <w:sz w:val="24"/>
          <w:lang w:val="en-GB"/>
        </w:rPr>
        <w:t>April</w:t>
      </w:r>
      <w:r w:rsidR="005E1D3F">
        <w:rPr>
          <w:rFonts w:cs="Arial"/>
          <w:bCs/>
          <w:noProof w:val="0"/>
          <w:sz w:val="24"/>
          <w:lang w:val="en-GB"/>
        </w:rPr>
        <w:t xml:space="preserve"> </w:t>
      </w:r>
      <w:r w:rsidR="005E1D3F" w:rsidRPr="00AD49F2">
        <w:rPr>
          <w:rFonts w:cs="Arial"/>
          <w:bCs/>
          <w:noProof w:val="0"/>
          <w:sz w:val="24"/>
          <w:lang w:val="en-GB"/>
        </w:rPr>
        <w:t>201</w:t>
      </w:r>
      <w:r w:rsidR="005E1D3F">
        <w:rPr>
          <w:rFonts w:cs="Arial"/>
          <w:bCs/>
          <w:noProof w:val="0"/>
          <w:sz w:val="24"/>
          <w:lang w:val="en-GB"/>
        </w:rPr>
        <w:t>6</w:t>
      </w:r>
      <w:r w:rsidR="005E1D3F">
        <w:rPr>
          <w:rFonts w:cs="Arial"/>
          <w:bCs/>
          <w:noProof w:val="0"/>
          <w:sz w:val="24"/>
          <w:lang w:val="en-GB"/>
        </w:rPr>
        <w:tab/>
      </w:r>
    </w:p>
    <w:p w14:paraId="472BE8C1" w14:textId="77777777" w:rsidR="005E1D3F" w:rsidRPr="00AD49F2" w:rsidRDefault="005E1D3F" w:rsidP="005E1D3F">
      <w:pPr>
        <w:pStyle w:val="Header"/>
        <w:rPr>
          <w:rFonts w:cs="Arial"/>
          <w:bCs/>
          <w:noProof w:val="0"/>
          <w:sz w:val="24"/>
          <w:lang w:val="en-GB"/>
        </w:rPr>
      </w:pPr>
    </w:p>
    <w:p w14:paraId="7A8D1A16" w14:textId="77777777" w:rsidR="005E1D3F" w:rsidRPr="00AD49F2" w:rsidRDefault="005E1D3F" w:rsidP="005E1D3F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122EC65D" w14:textId="54A9391D" w:rsidR="005E1D3F" w:rsidRPr="00AD49F2" w:rsidRDefault="005E1D3F" w:rsidP="005E1D3F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AD49F2">
        <w:rPr>
          <w:rFonts w:cs="Arial"/>
          <w:b/>
          <w:bCs/>
          <w:sz w:val="24"/>
        </w:rPr>
        <w:t>Agenda item:</w:t>
      </w:r>
      <w:r w:rsidRPr="00AD49F2">
        <w:rPr>
          <w:rFonts w:cs="Arial"/>
          <w:b/>
          <w:bCs/>
          <w:sz w:val="24"/>
        </w:rPr>
        <w:tab/>
      </w:r>
      <w:r w:rsidRPr="00AD49F2">
        <w:rPr>
          <w:rFonts w:cs="Arial"/>
          <w:b/>
          <w:bCs/>
          <w:sz w:val="24"/>
        </w:rPr>
        <w:tab/>
      </w:r>
      <w:r w:rsidR="00AC7F29">
        <w:rPr>
          <w:rFonts w:cs="Arial"/>
          <w:b/>
          <w:bCs/>
          <w:sz w:val="24"/>
        </w:rPr>
        <w:t>7</w:t>
      </w:r>
      <w:r w:rsidR="000A469F">
        <w:rPr>
          <w:rFonts w:cs="Arial"/>
          <w:b/>
          <w:bCs/>
          <w:sz w:val="24"/>
        </w:rPr>
        <w:t>.</w:t>
      </w:r>
      <w:r w:rsidR="00AC7F29">
        <w:rPr>
          <w:rFonts w:cs="Arial"/>
          <w:b/>
          <w:bCs/>
          <w:sz w:val="24"/>
        </w:rPr>
        <w:t>3</w:t>
      </w:r>
      <w:r w:rsidR="000A469F">
        <w:rPr>
          <w:rFonts w:cs="Arial"/>
          <w:b/>
          <w:bCs/>
          <w:sz w:val="24"/>
        </w:rPr>
        <w:t>.</w:t>
      </w:r>
      <w:r w:rsidR="00AC7F29">
        <w:rPr>
          <w:rFonts w:cs="Arial"/>
          <w:b/>
          <w:bCs/>
          <w:sz w:val="24"/>
        </w:rPr>
        <w:t>10</w:t>
      </w:r>
      <w:r w:rsidR="000A469F">
        <w:rPr>
          <w:rFonts w:cs="Arial"/>
          <w:b/>
          <w:bCs/>
          <w:sz w:val="24"/>
        </w:rPr>
        <w:t>.</w:t>
      </w:r>
      <w:r w:rsidR="001B104E">
        <w:rPr>
          <w:rFonts w:cs="Arial"/>
          <w:b/>
          <w:bCs/>
          <w:sz w:val="24"/>
        </w:rPr>
        <w:t>2</w:t>
      </w:r>
    </w:p>
    <w:p w14:paraId="277CA7BE" w14:textId="445037DC" w:rsidR="005E1D3F" w:rsidRPr="00AD49F2" w:rsidRDefault="005E1D3F" w:rsidP="005E1D3F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AD49F2">
        <w:rPr>
          <w:rFonts w:ascii="Arial" w:hAnsi="Arial" w:cs="Arial"/>
          <w:b/>
          <w:bCs/>
          <w:sz w:val="24"/>
        </w:rPr>
        <w:t>Source:</w:t>
      </w:r>
      <w:r w:rsidRPr="00AD49F2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Alcatel-Lucent Shanghai Bell </w:t>
      </w:r>
    </w:p>
    <w:p w14:paraId="743BE236" w14:textId="146F7215" w:rsidR="005E1D3F" w:rsidRPr="00AD49F2" w:rsidRDefault="005E1D3F" w:rsidP="005E1D3F">
      <w:pPr>
        <w:ind w:left="1985" w:hanging="1985"/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Title:</w:t>
      </w:r>
      <w:r w:rsidRPr="00AD49F2">
        <w:rPr>
          <w:rFonts w:ascii="Arial" w:hAnsi="Arial" w:cs="Arial"/>
          <w:b/>
          <w:bCs/>
          <w:sz w:val="24"/>
        </w:rPr>
        <w:tab/>
      </w:r>
      <w:r w:rsidR="000A469F">
        <w:rPr>
          <w:rFonts w:ascii="Arial" w:hAnsi="Arial" w:cs="Arial"/>
          <w:b/>
          <w:bCs/>
          <w:sz w:val="24"/>
        </w:rPr>
        <w:t xml:space="preserve">On multiplexing </w:t>
      </w:r>
      <w:r w:rsidR="00166188">
        <w:rPr>
          <w:rFonts w:ascii="Arial" w:hAnsi="Arial" w:cs="Arial"/>
          <w:b/>
          <w:bCs/>
          <w:sz w:val="24"/>
        </w:rPr>
        <w:t xml:space="preserve">of </w:t>
      </w:r>
      <w:r w:rsidR="000A469F">
        <w:rPr>
          <w:rFonts w:ascii="Arial" w:hAnsi="Arial" w:cs="Arial"/>
          <w:b/>
          <w:bCs/>
          <w:sz w:val="24"/>
        </w:rPr>
        <w:t>sTTI with TTI</w:t>
      </w:r>
      <w:r w:rsidR="00CD123C">
        <w:rPr>
          <w:rFonts w:ascii="Arial" w:hAnsi="Arial" w:cs="Arial"/>
          <w:b/>
          <w:bCs/>
          <w:sz w:val="24"/>
        </w:rPr>
        <w:t xml:space="preserve"> in DL</w:t>
      </w:r>
    </w:p>
    <w:p w14:paraId="386228AE" w14:textId="77777777" w:rsidR="005E1D3F" w:rsidRPr="00AD49F2" w:rsidRDefault="005E1D3F" w:rsidP="005E1D3F">
      <w:pPr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Docume</w:t>
      </w:r>
      <w:r>
        <w:rPr>
          <w:rFonts w:ascii="Arial" w:hAnsi="Arial" w:cs="Arial"/>
          <w:b/>
          <w:bCs/>
          <w:sz w:val="24"/>
        </w:rPr>
        <w:t>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28BF66D1" w14:textId="77777777" w:rsidR="005E1D3F" w:rsidRPr="00AD49F2" w:rsidRDefault="005E1D3F" w:rsidP="005E1D3F">
      <w:pPr>
        <w:pStyle w:val="Heading1"/>
        <w:rPr>
          <w:rFonts w:cs="Arial"/>
          <w:lang w:eastAsia="zh-CN"/>
        </w:rPr>
      </w:pPr>
      <w:r w:rsidRPr="00AD49F2">
        <w:rPr>
          <w:rFonts w:cs="Arial"/>
        </w:rPr>
        <w:t>1.</w:t>
      </w:r>
      <w:r w:rsidRPr="00AD49F2">
        <w:rPr>
          <w:rFonts w:cs="Arial"/>
          <w:lang w:eastAsia="zh-CN"/>
        </w:rPr>
        <w:t xml:space="preserve"> </w:t>
      </w:r>
      <w:r w:rsidRPr="00AD49F2">
        <w:rPr>
          <w:rFonts w:cs="Arial"/>
        </w:rPr>
        <w:t>Introduction</w:t>
      </w:r>
    </w:p>
    <w:p w14:paraId="51D81DF7" w14:textId="2B2E573B" w:rsidR="005E1D3F" w:rsidRPr="000A469F" w:rsidRDefault="000A469F" w:rsidP="005E1D3F">
      <w:pPr>
        <w:jc w:val="both"/>
        <w:rPr>
          <w:sz w:val="22"/>
          <w:szCs w:val="22"/>
          <w:lang w:eastAsia="zh-CN"/>
        </w:rPr>
      </w:pPr>
      <w:r w:rsidRPr="000A469F">
        <w:rPr>
          <w:sz w:val="22"/>
          <w:szCs w:val="22"/>
          <w:lang w:eastAsia="zh-CN"/>
        </w:rPr>
        <w:t>During the</w:t>
      </w:r>
      <w:r w:rsidR="005E1D3F" w:rsidRPr="000A469F">
        <w:rPr>
          <w:sz w:val="22"/>
          <w:szCs w:val="22"/>
          <w:lang w:eastAsia="zh-CN"/>
        </w:rPr>
        <w:t xml:space="preserve"> RAN</w:t>
      </w:r>
      <w:r w:rsidRPr="000A469F">
        <w:rPr>
          <w:sz w:val="22"/>
          <w:szCs w:val="22"/>
          <w:lang w:eastAsia="zh-CN"/>
        </w:rPr>
        <w:t>1</w:t>
      </w:r>
      <w:r w:rsidR="005E1D3F" w:rsidRPr="000A469F">
        <w:rPr>
          <w:sz w:val="22"/>
          <w:szCs w:val="22"/>
          <w:lang w:eastAsia="zh-CN"/>
        </w:rPr>
        <w:t>#</w:t>
      </w:r>
      <w:r w:rsidRPr="000A469F">
        <w:rPr>
          <w:sz w:val="22"/>
          <w:szCs w:val="22"/>
          <w:lang w:eastAsia="zh-CN"/>
        </w:rPr>
        <w:t>84</w:t>
      </w:r>
      <w:r w:rsidR="005E1D3F" w:rsidRPr="000A469F">
        <w:rPr>
          <w:sz w:val="22"/>
          <w:szCs w:val="22"/>
          <w:lang w:eastAsia="zh-CN"/>
        </w:rPr>
        <w:t xml:space="preserve"> </w:t>
      </w:r>
      <w:r w:rsidRPr="000A469F">
        <w:rPr>
          <w:sz w:val="22"/>
          <w:szCs w:val="22"/>
          <w:lang w:eastAsia="zh-CN"/>
        </w:rPr>
        <w:t>following design assumption</w:t>
      </w:r>
      <w:r w:rsidR="00166188">
        <w:rPr>
          <w:sz w:val="22"/>
          <w:szCs w:val="22"/>
          <w:lang w:eastAsia="zh-CN"/>
        </w:rPr>
        <w:t>s</w:t>
      </w:r>
      <w:r w:rsidRPr="000A469F">
        <w:rPr>
          <w:sz w:val="22"/>
          <w:szCs w:val="22"/>
          <w:lang w:eastAsia="zh-CN"/>
        </w:rPr>
        <w:t xml:space="preserve"> on multiplexing the short TTI with legacy TTI were agreed</w:t>
      </w:r>
      <w:r w:rsidR="005E1D3F" w:rsidRPr="000A469F">
        <w:rPr>
          <w:sz w:val="22"/>
          <w:szCs w:val="22"/>
          <w:lang w:eastAsia="zh-CN"/>
        </w:rPr>
        <w:t>:</w:t>
      </w:r>
    </w:p>
    <w:p w14:paraId="1C6E22A8" w14:textId="77777777" w:rsidR="000A469F" w:rsidRPr="000A469F" w:rsidRDefault="000A469F" w:rsidP="00685D97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eastAsia="ja-JP"/>
        </w:rPr>
      </w:pPr>
      <w:r w:rsidRPr="000A469F">
        <w:rPr>
          <w:rFonts w:eastAsia="MS Mincho" w:hint="eastAsia"/>
          <w:sz w:val="22"/>
          <w:szCs w:val="22"/>
          <w:lang w:eastAsia="ja-JP"/>
        </w:rPr>
        <w:t>From eNB perspective, existing non-sTTI and sTTI can be FDMed in the same subframe in the same carrier</w:t>
      </w:r>
    </w:p>
    <w:p w14:paraId="483435DC" w14:textId="77777777" w:rsidR="000A469F" w:rsidRPr="000A469F" w:rsidRDefault="000A469F" w:rsidP="00685D97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eastAsia="ja-JP"/>
        </w:rPr>
      </w:pPr>
      <w:r w:rsidRPr="000A469F">
        <w:rPr>
          <w:rFonts w:eastAsia="MS Mincho" w:hint="eastAsia"/>
          <w:sz w:val="22"/>
          <w:szCs w:val="22"/>
          <w:lang w:eastAsia="ja-JP"/>
        </w:rPr>
        <w:t>FFS: Other multiplexing method(s) with existing non-sTTI for UE supporting latency reduction features</w:t>
      </w:r>
    </w:p>
    <w:p w14:paraId="6ED28B0B" w14:textId="77777777" w:rsidR="000A469F" w:rsidRDefault="000A469F" w:rsidP="005E1D3F">
      <w:pPr>
        <w:jc w:val="both"/>
        <w:rPr>
          <w:sz w:val="22"/>
          <w:szCs w:val="22"/>
          <w:lang w:eastAsia="zh-CN"/>
        </w:rPr>
      </w:pPr>
    </w:p>
    <w:p w14:paraId="617B415A" w14:textId="34B09FFC" w:rsidR="005E1D3F" w:rsidRDefault="005E1D3F" w:rsidP="005E1D3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</w:t>
      </w:r>
      <w:r w:rsidR="000A469F">
        <w:rPr>
          <w:sz w:val="22"/>
          <w:szCs w:val="22"/>
          <w:lang w:eastAsia="zh-CN"/>
        </w:rPr>
        <w:t xml:space="preserve">this contribution we discuss </w:t>
      </w:r>
      <w:r w:rsidR="00291644">
        <w:rPr>
          <w:sz w:val="22"/>
          <w:szCs w:val="22"/>
          <w:lang w:eastAsia="zh-CN"/>
        </w:rPr>
        <w:t>other</w:t>
      </w:r>
      <w:r w:rsidR="00295D33">
        <w:rPr>
          <w:sz w:val="22"/>
          <w:szCs w:val="22"/>
          <w:lang w:eastAsia="zh-CN"/>
        </w:rPr>
        <w:t xml:space="preserve"> multiplexing </w:t>
      </w:r>
      <w:r w:rsidR="00C80E24">
        <w:rPr>
          <w:sz w:val="22"/>
          <w:szCs w:val="22"/>
          <w:lang w:eastAsia="zh-CN"/>
        </w:rPr>
        <w:t>techniques</w:t>
      </w:r>
      <w:r w:rsidR="00295D33">
        <w:rPr>
          <w:sz w:val="22"/>
          <w:szCs w:val="22"/>
          <w:lang w:eastAsia="zh-CN"/>
        </w:rPr>
        <w:t xml:space="preserve"> </w:t>
      </w:r>
      <w:r w:rsidR="00C80E24">
        <w:rPr>
          <w:sz w:val="22"/>
          <w:szCs w:val="22"/>
          <w:lang w:eastAsia="zh-CN"/>
        </w:rPr>
        <w:t>considered</w:t>
      </w:r>
      <w:r w:rsidR="00293D88">
        <w:rPr>
          <w:sz w:val="22"/>
          <w:szCs w:val="22"/>
          <w:lang w:eastAsia="zh-CN"/>
        </w:rPr>
        <w:t xml:space="preserve"> </w:t>
      </w:r>
      <w:r w:rsidR="00295D33">
        <w:rPr>
          <w:sz w:val="22"/>
          <w:szCs w:val="22"/>
          <w:lang w:eastAsia="zh-CN"/>
        </w:rPr>
        <w:t xml:space="preserve">in the previous meeting. </w:t>
      </w:r>
      <w:r w:rsidR="00C80E24">
        <w:rPr>
          <w:sz w:val="22"/>
          <w:szCs w:val="22"/>
          <w:lang w:eastAsia="zh-CN"/>
        </w:rPr>
        <w:t>P</w:t>
      </w:r>
      <w:r w:rsidR="00295D33">
        <w:rPr>
          <w:sz w:val="22"/>
          <w:szCs w:val="22"/>
          <w:lang w:eastAsia="zh-CN"/>
        </w:rPr>
        <w:t xml:space="preserve">uncturing has been discussed in </w:t>
      </w:r>
      <w:r w:rsidR="00C56D0B">
        <w:rPr>
          <w:sz w:val="22"/>
          <w:szCs w:val="22"/>
          <w:lang w:eastAsia="zh-CN"/>
        </w:rPr>
        <w:fldChar w:fldCharType="begin"/>
      </w:r>
      <w:r w:rsidR="00C56D0B">
        <w:rPr>
          <w:sz w:val="22"/>
          <w:szCs w:val="22"/>
          <w:lang w:eastAsia="zh-CN"/>
        </w:rPr>
        <w:instrText xml:space="preserve"> REF _Ref447185217 \r \h </w:instrText>
      </w:r>
      <w:r w:rsidR="00C56D0B">
        <w:rPr>
          <w:sz w:val="22"/>
          <w:szCs w:val="22"/>
          <w:lang w:eastAsia="zh-CN"/>
        </w:rPr>
      </w:r>
      <w:r w:rsidR="00C56D0B">
        <w:rPr>
          <w:sz w:val="22"/>
          <w:szCs w:val="22"/>
          <w:lang w:eastAsia="zh-CN"/>
        </w:rPr>
        <w:fldChar w:fldCharType="separate"/>
      </w:r>
      <w:r w:rsidR="00C56D0B">
        <w:rPr>
          <w:sz w:val="22"/>
          <w:szCs w:val="22"/>
          <w:lang w:eastAsia="zh-CN"/>
        </w:rPr>
        <w:t>[1]</w:t>
      </w:r>
      <w:r w:rsidR="00C56D0B">
        <w:rPr>
          <w:sz w:val="22"/>
          <w:szCs w:val="22"/>
          <w:lang w:eastAsia="zh-CN"/>
        </w:rPr>
        <w:fldChar w:fldCharType="end"/>
      </w:r>
      <w:r w:rsidR="00295D33">
        <w:rPr>
          <w:sz w:val="22"/>
          <w:szCs w:val="22"/>
          <w:lang w:eastAsia="zh-CN"/>
        </w:rPr>
        <w:t xml:space="preserve"> and multi-user</w:t>
      </w:r>
      <w:r w:rsidR="00293D88">
        <w:rPr>
          <w:sz w:val="22"/>
          <w:szCs w:val="22"/>
          <w:lang w:eastAsia="zh-CN"/>
        </w:rPr>
        <w:t xml:space="preserve"> MIMO and</w:t>
      </w:r>
      <w:r w:rsidR="00295D33">
        <w:rPr>
          <w:sz w:val="22"/>
          <w:szCs w:val="22"/>
          <w:lang w:eastAsia="zh-CN"/>
        </w:rPr>
        <w:t xml:space="preserve"> </w:t>
      </w:r>
      <w:r w:rsidR="00293D88">
        <w:rPr>
          <w:sz w:val="22"/>
          <w:szCs w:val="22"/>
          <w:lang w:eastAsia="zh-CN"/>
        </w:rPr>
        <w:t xml:space="preserve">multi-user </w:t>
      </w:r>
      <w:r w:rsidR="00295D33">
        <w:rPr>
          <w:sz w:val="22"/>
          <w:szCs w:val="22"/>
          <w:lang w:eastAsia="zh-CN"/>
        </w:rPr>
        <w:t xml:space="preserve">superposition transmission (MUST) have been </w:t>
      </w:r>
      <w:r w:rsidR="00293D88">
        <w:rPr>
          <w:sz w:val="22"/>
          <w:szCs w:val="22"/>
          <w:lang w:eastAsia="zh-CN"/>
        </w:rPr>
        <w:t>considered</w:t>
      </w:r>
      <w:r w:rsidR="00295D33">
        <w:rPr>
          <w:sz w:val="22"/>
          <w:szCs w:val="22"/>
          <w:lang w:eastAsia="zh-CN"/>
        </w:rPr>
        <w:t xml:space="preserve"> in</w:t>
      </w:r>
      <w:r w:rsidR="00C56D0B">
        <w:rPr>
          <w:sz w:val="22"/>
          <w:szCs w:val="22"/>
          <w:lang w:eastAsia="zh-CN"/>
        </w:rPr>
        <w:t xml:space="preserve"> </w:t>
      </w:r>
      <w:r w:rsidR="00C56D0B">
        <w:rPr>
          <w:sz w:val="22"/>
          <w:szCs w:val="22"/>
          <w:lang w:eastAsia="zh-CN"/>
        </w:rPr>
        <w:fldChar w:fldCharType="begin"/>
      </w:r>
      <w:r w:rsidR="00C56D0B">
        <w:rPr>
          <w:sz w:val="22"/>
          <w:szCs w:val="22"/>
          <w:lang w:eastAsia="zh-CN"/>
        </w:rPr>
        <w:instrText xml:space="preserve"> REF _Ref447185219 \r \h </w:instrText>
      </w:r>
      <w:r w:rsidR="00C56D0B">
        <w:rPr>
          <w:sz w:val="22"/>
          <w:szCs w:val="22"/>
          <w:lang w:eastAsia="zh-CN"/>
        </w:rPr>
      </w:r>
      <w:r w:rsidR="00C56D0B">
        <w:rPr>
          <w:sz w:val="22"/>
          <w:szCs w:val="22"/>
          <w:lang w:eastAsia="zh-CN"/>
        </w:rPr>
        <w:fldChar w:fldCharType="separate"/>
      </w:r>
      <w:r w:rsidR="00C56D0B">
        <w:rPr>
          <w:sz w:val="22"/>
          <w:szCs w:val="22"/>
          <w:lang w:eastAsia="zh-CN"/>
        </w:rPr>
        <w:t>[2]</w:t>
      </w:r>
      <w:r w:rsidR="00C56D0B">
        <w:rPr>
          <w:sz w:val="22"/>
          <w:szCs w:val="22"/>
          <w:lang w:eastAsia="zh-CN"/>
        </w:rPr>
        <w:fldChar w:fldCharType="end"/>
      </w:r>
      <w:r w:rsidR="00C56D0B">
        <w:rPr>
          <w:sz w:val="22"/>
          <w:szCs w:val="22"/>
          <w:lang w:eastAsia="zh-CN"/>
        </w:rPr>
        <w:fldChar w:fldCharType="begin"/>
      </w:r>
      <w:r w:rsidR="00C56D0B">
        <w:rPr>
          <w:sz w:val="22"/>
          <w:szCs w:val="22"/>
          <w:lang w:eastAsia="zh-CN"/>
        </w:rPr>
        <w:instrText xml:space="preserve"> REF _Ref447185233 \r \h </w:instrText>
      </w:r>
      <w:r w:rsidR="00C56D0B">
        <w:rPr>
          <w:sz w:val="22"/>
          <w:szCs w:val="22"/>
          <w:lang w:eastAsia="zh-CN"/>
        </w:rPr>
      </w:r>
      <w:r w:rsidR="00C56D0B">
        <w:rPr>
          <w:sz w:val="22"/>
          <w:szCs w:val="22"/>
          <w:lang w:eastAsia="zh-CN"/>
        </w:rPr>
        <w:fldChar w:fldCharType="separate"/>
      </w:r>
      <w:r w:rsidR="00C56D0B">
        <w:rPr>
          <w:sz w:val="22"/>
          <w:szCs w:val="22"/>
          <w:lang w:eastAsia="zh-CN"/>
        </w:rPr>
        <w:t>[3]</w:t>
      </w:r>
      <w:r w:rsidR="00C56D0B">
        <w:rPr>
          <w:sz w:val="22"/>
          <w:szCs w:val="22"/>
          <w:lang w:eastAsia="zh-CN"/>
        </w:rPr>
        <w:fldChar w:fldCharType="end"/>
      </w:r>
      <w:r w:rsidR="00295D33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 xml:space="preserve"> </w:t>
      </w:r>
    </w:p>
    <w:p w14:paraId="5086F58F" w14:textId="3A686982" w:rsidR="005E1D3F" w:rsidRPr="00AD49F2" w:rsidRDefault="005E1D3F" w:rsidP="005E1D3F">
      <w:pPr>
        <w:pStyle w:val="Heading1"/>
        <w:rPr>
          <w:rFonts w:cs="Arial"/>
          <w:lang w:eastAsia="zh-CN"/>
        </w:rPr>
      </w:pPr>
      <w:r w:rsidRPr="00387BBC">
        <w:rPr>
          <w:rFonts w:cs="Arial"/>
          <w:lang w:eastAsia="zh-CN"/>
        </w:rPr>
        <w:t xml:space="preserve">2. </w:t>
      </w:r>
      <w:r w:rsidR="005558E3">
        <w:rPr>
          <w:rFonts w:cs="Arial"/>
          <w:lang w:eastAsia="zh-CN"/>
        </w:rPr>
        <w:t>P</w:t>
      </w:r>
      <w:r w:rsidR="00293D88">
        <w:rPr>
          <w:rFonts w:cs="Arial"/>
          <w:lang w:eastAsia="zh-CN"/>
        </w:rPr>
        <w:t>uncturing</w:t>
      </w:r>
      <w:r w:rsidR="005558E3">
        <w:rPr>
          <w:rFonts w:cs="Arial"/>
          <w:lang w:eastAsia="zh-CN"/>
        </w:rPr>
        <w:t xml:space="preserve"> of TTI data by sTTI</w:t>
      </w:r>
    </w:p>
    <w:p w14:paraId="15ED642E" w14:textId="7E466F8B" w:rsidR="005E1D3F" w:rsidRDefault="006D568F" w:rsidP="005E1D3F">
      <w:pPr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D731D5">
        <w:rPr>
          <w:sz w:val="22"/>
          <w:szCs w:val="22"/>
        </w:rPr>
        <w:t>ith shorte</w:t>
      </w:r>
      <w:r w:rsidR="00F93A1F">
        <w:rPr>
          <w:sz w:val="22"/>
          <w:szCs w:val="22"/>
        </w:rPr>
        <w:t>r</w:t>
      </w:r>
      <w:r w:rsidR="00D731D5">
        <w:rPr>
          <w:sz w:val="22"/>
          <w:szCs w:val="22"/>
        </w:rPr>
        <w:t xml:space="preserve"> TTI size, larger frequency </w:t>
      </w:r>
      <w:r>
        <w:rPr>
          <w:sz w:val="22"/>
          <w:szCs w:val="22"/>
        </w:rPr>
        <w:t>allocations are expected if the TBS</w:t>
      </w:r>
      <w:r w:rsidR="00333C43">
        <w:rPr>
          <w:sz w:val="22"/>
          <w:szCs w:val="22"/>
        </w:rPr>
        <w:t>s</w:t>
      </w:r>
      <w:r>
        <w:rPr>
          <w:sz w:val="22"/>
          <w:szCs w:val="22"/>
        </w:rPr>
        <w:t xml:space="preserve"> of sTTI </w:t>
      </w:r>
      <w:r w:rsidR="00333C43">
        <w:rPr>
          <w:sz w:val="22"/>
          <w:szCs w:val="22"/>
        </w:rPr>
        <w:t xml:space="preserve">users </w:t>
      </w:r>
      <w:r>
        <w:rPr>
          <w:sz w:val="22"/>
          <w:szCs w:val="22"/>
        </w:rPr>
        <w:t xml:space="preserve">would be </w:t>
      </w:r>
      <w:r w:rsidR="00CD123C">
        <w:rPr>
          <w:sz w:val="22"/>
          <w:szCs w:val="22"/>
        </w:rPr>
        <w:t xml:space="preserve">kept </w:t>
      </w:r>
      <w:r w:rsidR="007E5D58">
        <w:rPr>
          <w:sz w:val="22"/>
          <w:szCs w:val="22"/>
        </w:rPr>
        <w:t xml:space="preserve">of </w:t>
      </w:r>
      <w:r>
        <w:rPr>
          <w:sz w:val="22"/>
          <w:szCs w:val="22"/>
        </w:rPr>
        <w:t>similar</w:t>
      </w:r>
      <w:r w:rsidR="007E5D58">
        <w:rPr>
          <w:sz w:val="22"/>
          <w:szCs w:val="22"/>
        </w:rPr>
        <w:t xml:space="preserve"> size as</w:t>
      </w:r>
      <w:r>
        <w:rPr>
          <w:sz w:val="22"/>
          <w:szCs w:val="22"/>
        </w:rPr>
        <w:t xml:space="preserve"> </w:t>
      </w:r>
      <w:r w:rsidR="00333C43">
        <w:rPr>
          <w:sz w:val="22"/>
          <w:szCs w:val="22"/>
        </w:rPr>
        <w:t>those of</w:t>
      </w:r>
      <w:r>
        <w:rPr>
          <w:sz w:val="22"/>
          <w:szCs w:val="22"/>
        </w:rPr>
        <w:t xml:space="preserve"> legacy user</w:t>
      </w:r>
      <w:r w:rsidR="00333C43">
        <w:rPr>
          <w:sz w:val="22"/>
          <w:szCs w:val="22"/>
        </w:rPr>
        <w:t>s</w:t>
      </w:r>
      <w:r>
        <w:rPr>
          <w:sz w:val="22"/>
          <w:szCs w:val="22"/>
        </w:rPr>
        <w:t>.</w:t>
      </w:r>
      <w:r w:rsidR="00F93A1F">
        <w:rPr>
          <w:sz w:val="22"/>
          <w:szCs w:val="22"/>
        </w:rPr>
        <w:t xml:space="preserve"> </w:t>
      </w:r>
      <w:r w:rsidR="00F93A1F">
        <w:rPr>
          <w:sz w:val="22"/>
          <w:szCs w:val="22"/>
        </w:rPr>
        <w:fldChar w:fldCharType="begin"/>
      </w:r>
      <w:r w:rsidR="00F93A1F">
        <w:rPr>
          <w:sz w:val="22"/>
          <w:szCs w:val="22"/>
        </w:rPr>
        <w:instrText xml:space="preserve"> REF _Ref446416879 \h </w:instrText>
      </w:r>
      <w:r w:rsidR="00F93A1F">
        <w:rPr>
          <w:sz w:val="22"/>
          <w:szCs w:val="22"/>
        </w:rPr>
      </w:r>
      <w:r w:rsidR="00F93A1F">
        <w:rPr>
          <w:sz w:val="22"/>
          <w:szCs w:val="22"/>
        </w:rPr>
        <w:fldChar w:fldCharType="separate"/>
      </w:r>
      <w:r w:rsidR="00F93A1F">
        <w:t xml:space="preserve">Table </w:t>
      </w:r>
      <w:r w:rsidR="00F93A1F">
        <w:rPr>
          <w:noProof/>
        </w:rPr>
        <w:t>1</w:t>
      </w:r>
      <w:r w:rsidR="00F93A1F">
        <w:rPr>
          <w:sz w:val="22"/>
          <w:szCs w:val="22"/>
        </w:rPr>
        <w:fldChar w:fldCharType="end"/>
      </w:r>
      <w:r w:rsidR="00F93A1F">
        <w:rPr>
          <w:sz w:val="22"/>
          <w:szCs w:val="22"/>
        </w:rPr>
        <w:t xml:space="preserve"> shows two examples of legacy allocations and corresponding allocation sizes with shorter TTI.</w:t>
      </w:r>
      <w:r w:rsidR="00D731D5">
        <w:rPr>
          <w:sz w:val="22"/>
          <w:szCs w:val="22"/>
        </w:rPr>
        <w:t xml:space="preserve"> </w:t>
      </w:r>
      <w:r>
        <w:rPr>
          <w:sz w:val="22"/>
          <w:szCs w:val="22"/>
        </w:rPr>
        <w:t>It may be observed that</w:t>
      </w:r>
      <w:r w:rsidR="00D4376A">
        <w:rPr>
          <w:sz w:val="22"/>
          <w:szCs w:val="22"/>
        </w:rPr>
        <w:t xml:space="preserve"> 6PRB with legacy TTI would require almost whole 10MHz BW in case of 2-symbol sTTI, </w:t>
      </w:r>
      <w:r w:rsidR="002A7D6A">
        <w:rPr>
          <w:sz w:val="22"/>
          <w:szCs w:val="22"/>
        </w:rPr>
        <w:t>while</w:t>
      </w:r>
      <w:r w:rsidR="00D4376A">
        <w:rPr>
          <w:sz w:val="22"/>
          <w:szCs w:val="22"/>
        </w:rPr>
        <w:t xml:space="preserve"> only a quarter of 10MHz BW in case of 7-symbol sTTI. Therefore, </w:t>
      </w:r>
      <w:r>
        <w:rPr>
          <w:sz w:val="22"/>
          <w:szCs w:val="22"/>
        </w:rPr>
        <w:t>the need for puncturing</w:t>
      </w:r>
      <w:r w:rsidR="002A7D6A">
        <w:rPr>
          <w:sz w:val="22"/>
          <w:szCs w:val="22"/>
        </w:rPr>
        <w:t xml:space="preserve"> of 1-ms TTI PDSCH</w:t>
      </w:r>
      <w:r>
        <w:rPr>
          <w:sz w:val="22"/>
          <w:szCs w:val="22"/>
        </w:rPr>
        <w:t xml:space="preserve"> arise</w:t>
      </w:r>
      <w:r w:rsidR="002A7D6A">
        <w:rPr>
          <w:sz w:val="22"/>
          <w:szCs w:val="22"/>
        </w:rPr>
        <w:t>s</w:t>
      </w:r>
      <w:r>
        <w:rPr>
          <w:sz w:val="22"/>
          <w:szCs w:val="22"/>
        </w:rPr>
        <w:t xml:space="preserve"> only </w:t>
      </w:r>
      <w:r w:rsidR="007E5D58">
        <w:rPr>
          <w:sz w:val="22"/>
          <w:szCs w:val="22"/>
        </w:rPr>
        <w:t>for</w:t>
      </w:r>
      <w:r w:rsidR="00333C4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very short TTIs. </w:t>
      </w:r>
    </w:p>
    <w:p w14:paraId="369658DE" w14:textId="5DDE672A" w:rsidR="00F93A1F" w:rsidRPr="00B26BC2" w:rsidRDefault="00F93A1F" w:rsidP="00F93A1F">
      <w:pPr>
        <w:pStyle w:val="Caption"/>
        <w:keepNext/>
        <w:jc w:val="center"/>
        <w:rPr>
          <w:rFonts w:ascii="Times New Roman" w:hAnsi="Times New Roman" w:cs="Times New Roman"/>
          <w:sz w:val="22"/>
          <w:szCs w:val="22"/>
        </w:rPr>
      </w:pPr>
      <w:bookmarkStart w:id="1" w:name="_Ref446416879"/>
      <w:r w:rsidRPr="00B26BC2">
        <w:rPr>
          <w:rFonts w:ascii="Times New Roman" w:hAnsi="Times New Roman" w:cs="Times New Roman"/>
          <w:sz w:val="22"/>
          <w:szCs w:val="22"/>
        </w:rPr>
        <w:t xml:space="preserve">Table </w:t>
      </w:r>
      <w:r w:rsidR="00485755" w:rsidRPr="00B26BC2">
        <w:rPr>
          <w:rFonts w:ascii="Times New Roman" w:hAnsi="Times New Roman" w:cs="Times New Roman"/>
          <w:sz w:val="22"/>
          <w:szCs w:val="22"/>
        </w:rPr>
        <w:fldChar w:fldCharType="begin"/>
      </w:r>
      <w:r w:rsidR="00485755" w:rsidRPr="00B26BC2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485755" w:rsidRPr="00B26BC2">
        <w:rPr>
          <w:rFonts w:ascii="Times New Roman" w:hAnsi="Times New Roman" w:cs="Times New Roman"/>
          <w:sz w:val="22"/>
          <w:szCs w:val="22"/>
        </w:rPr>
        <w:fldChar w:fldCharType="separate"/>
      </w:r>
      <w:r w:rsidRPr="00B26BC2">
        <w:rPr>
          <w:rFonts w:ascii="Times New Roman" w:hAnsi="Times New Roman" w:cs="Times New Roman"/>
          <w:noProof/>
          <w:sz w:val="22"/>
          <w:szCs w:val="22"/>
        </w:rPr>
        <w:t>1</w:t>
      </w:r>
      <w:r w:rsidR="00485755" w:rsidRPr="00B26BC2">
        <w:rPr>
          <w:rFonts w:ascii="Times New Roman" w:hAnsi="Times New Roman" w:cs="Times New Roman"/>
          <w:noProof/>
          <w:sz w:val="22"/>
          <w:szCs w:val="22"/>
        </w:rPr>
        <w:fldChar w:fldCharType="end"/>
      </w:r>
      <w:bookmarkEnd w:id="1"/>
      <w:r w:rsidRPr="00B26BC2">
        <w:rPr>
          <w:rFonts w:ascii="Times New Roman" w:hAnsi="Times New Roman" w:cs="Times New Roman"/>
          <w:sz w:val="22"/>
          <w:szCs w:val="22"/>
        </w:rPr>
        <w:t xml:space="preserve"> Fixed TBS allocations</w:t>
      </w:r>
    </w:p>
    <w:tbl>
      <w:tblPr>
        <w:tblStyle w:val="TableGrid"/>
        <w:tblW w:w="0" w:type="auto"/>
        <w:tblInd w:w="1604" w:type="dxa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</w:tblGrid>
      <w:tr w:rsidR="00F93A1F" w14:paraId="561F8DC3" w14:textId="77777777" w:rsidTr="00F93A1F">
        <w:tc>
          <w:tcPr>
            <w:tcW w:w="1604" w:type="dxa"/>
          </w:tcPr>
          <w:p w14:paraId="44773584" w14:textId="65C5C03C" w:rsidR="00F93A1F" w:rsidRPr="00F93A1F" w:rsidRDefault="00F93A1F" w:rsidP="00F93A1F">
            <w:pPr>
              <w:jc w:val="center"/>
              <w:rPr>
                <w:b/>
                <w:sz w:val="22"/>
                <w:szCs w:val="22"/>
              </w:rPr>
            </w:pPr>
            <w:r w:rsidRPr="00F93A1F">
              <w:rPr>
                <w:b/>
                <w:sz w:val="22"/>
                <w:szCs w:val="22"/>
              </w:rPr>
              <w:t>14s TTI</w:t>
            </w:r>
          </w:p>
        </w:tc>
        <w:tc>
          <w:tcPr>
            <w:tcW w:w="1605" w:type="dxa"/>
          </w:tcPr>
          <w:p w14:paraId="1B778500" w14:textId="6E6CAF9C" w:rsidR="00F93A1F" w:rsidRPr="00F93A1F" w:rsidRDefault="00F93A1F" w:rsidP="00F93A1F">
            <w:pPr>
              <w:jc w:val="center"/>
              <w:rPr>
                <w:b/>
                <w:sz w:val="22"/>
                <w:szCs w:val="22"/>
              </w:rPr>
            </w:pPr>
            <w:r w:rsidRPr="00F93A1F">
              <w:rPr>
                <w:b/>
                <w:sz w:val="22"/>
                <w:szCs w:val="22"/>
              </w:rPr>
              <w:t>2s TTI</w:t>
            </w:r>
          </w:p>
        </w:tc>
        <w:tc>
          <w:tcPr>
            <w:tcW w:w="1605" w:type="dxa"/>
          </w:tcPr>
          <w:p w14:paraId="53360EBD" w14:textId="67326DCE" w:rsidR="00F93A1F" w:rsidRPr="00F93A1F" w:rsidRDefault="00F93A1F" w:rsidP="00F93A1F">
            <w:pPr>
              <w:jc w:val="center"/>
              <w:rPr>
                <w:b/>
                <w:sz w:val="22"/>
                <w:szCs w:val="22"/>
              </w:rPr>
            </w:pPr>
            <w:r w:rsidRPr="00F93A1F">
              <w:rPr>
                <w:b/>
                <w:sz w:val="22"/>
                <w:szCs w:val="22"/>
              </w:rPr>
              <w:t>3/4</w:t>
            </w:r>
            <w:r w:rsidR="003373D8">
              <w:rPr>
                <w:b/>
                <w:sz w:val="22"/>
                <w:szCs w:val="22"/>
              </w:rPr>
              <w:t>s</w:t>
            </w:r>
            <w:r w:rsidRPr="00F93A1F">
              <w:rPr>
                <w:b/>
                <w:sz w:val="22"/>
                <w:szCs w:val="22"/>
              </w:rPr>
              <w:t xml:space="preserve"> TTI</w:t>
            </w:r>
          </w:p>
        </w:tc>
        <w:tc>
          <w:tcPr>
            <w:tcW w:w="1605" w:type="dxa"/>
          </w:tcPr>
          <w:p w14:paraId="5BE05C46" w14:textId="0ABFDDF1" w:rsidR="00F93A1F" w:rsidRPr="00F93A1F" w:rsidRDefault="00F93A1F" w:rsidP="00F93A1F">
            <w:pPr>
              <w:jc w:val="center"/>
              <w:rPr>
                <w:b/>
                <w:sz w:val="22"/>
                <w:szCs w:val="22"/>
              </w:rPr>
            </w:pPr>
            <w:r w:rsidRPr="00F93A1F">
              <w:rPr>
                <w:b/>
                <w:sz w:val="22"/>
                <w:szCs w:val="22"/>
              </w:rPr>
              <w:t>7s TTI</w:t>
            </w:r>
          </w:p>
        </w:tc>
      </w:tr>
      <w:tr w:rsidR="00F93A1F" w14:paraId="1CF590B8" w14:textId="77777777" w:rsidTr="00F93A1F">
        <w:tc>
          <w:tcPr>
            <w:tcW w:w="1604" w:type="dxa"/>
          </w:tcPr>
          <w:p w14:paraId="138E4DDB" w14:textId="7AC8F191" w:rsidR="00F93A1F" w:rsidRPr="00F93A1F" w:rsidRDefault="00F93A1F" w:rsidP="00F93A1F">
            <w:pPr>
              <w:jc w:val="center"/>
              <w:rPr>
                <w:b/>
                <w:sz w:val="22"/>
                <w:szCs w:val="22"/>
              </w:rPr>
            </w:pPr>
            <w:r w:rsidRPr="00F93A1F">
              <w:rPr>
                <w:b/>
                <w:sz w:val="22"/>
                <w:szCs w:val="22"/>
              </w:rPr>
              <w:t>1PRB</w:t>
            </w:r>
          </w:p>
        </w:tc>
        <w:tc>
          <w:tcPr>
            <w:tcW w:w="1605" w:type="dxa"/>
          </w:tcPr>
          <w:p w14:paraId="19396D53" w14:textId="7C6C038A" w:rsidR="00F93A1F" w:rsidRDefault="00F93A1F" w:rsidP="00F93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7PRB</w:t>
            </w:r>
          </w:p>
        </w:tc>
        <w:tc>
          <w:tcPr>
            <w:tcW w:w="1605" w:type="dxa"/>
          </w:tcPr>
          <w:p w14:paraId="4B23BBE1" w14:textId="56D0D153" w:rsidR="00F93A1F" w:rsidRDefault="00F93A1F" w:rsidP="00F93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4PRB</w:t>
            </w:r>
          </w:p>
        </w:tc>
        <w:tc>
          <w:tcPr>
            <w:tcW w:w="1605" w:type="dxa"/>
          </w:tcPr>
          <w:p w14:paraId="34EB7F74" w14:textId="23FB314D" w:rsidR="00F93A1F" w:rsidRDefault="00F93A1F" w:rsidP="00F93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2PRB</w:t>
            </w:r>
          </w:p>
        </w:tc>
      </w:tr>
      <w:tr w:rsidR="00F93A1F" w14:paraId="2C3B5217" w14:textId="77777777" w:rsidTr="00F93A1F">
        <w:tc>
          <w:tcPr>
            <w:tcW w:w="1604" w:type="dxa"/>
          </w:tcPr>
          <w:p w14:paraId="13BDAB74" w14:textId="308DDCB9" w:rsidR="00F93A1F" w:rsidRPr="00F93A1F" w:rsidRDefault="00F93A1F" w:rsidP="00F93A1F">
            <w:pPr>
              <w:jc w:val="center"/>
              <w:rPr>
                <w:b/>
                <w:sz w:val="22"/>
                <w:szCs w:val="22"/>
              </w:rPr>
            </w:pPr>
            <w:r w:rsidRPr="00F93A1F">
              <w:rPr>
                <w:b/>
                <w:sz w:val="22"/>
                <w:szCs w:val="22"/>
              </w:rPr>
              <w:t>6PRB</w:t>
            </w:r>
          </w:p>
        </w:tc>
        <w:tc>
          <w:tcPr>
            <w:tcW w:w="1605" w:type="dxa"/>
          </w:tcPr>
          <w:p w14:paraId="0868C26D" w14:textId="77DEF327" w:rsidR="00F93A1F" w:rsidRDefault="00F93A1F" w:rsidP="00F93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42PRB</w:t>
            </w:r>
          </w:p>
        </w:tc>
        <w:tc>
          <w:tcPr>
            <w:tcW w:w="1605" w:type="dxa"/>
          </w:tcPr>
          <w:p w14:paraId="35F79475" w14:textId="7B19D3F3" w:rsidR="00F93A1F" w:rsidRDefault="00F93A1F" w:rsidP="00F93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24PRB</w:t>
            </w:r>
          </w:p>
        </w:tc>
        <w:tc>
          <w:tcPr>
            <w:tcW w:w="1605" w:type="dxa"/>
          </w:tcPr>
          <w:p w14:paraId="76072391" w14:textId="3E7D939B" w:rsidR="00F93A1F" w:rsidRDefault="00F93A1F" w:rsidP="00F93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12PRB</w:t>
            </w:r>
          </w:p>
        </w:tc>
      </w:tr>
    </w:tbl>
    <w:p w14:paraId="3ED93253" w14:textId="77777777" w:rsidR="00F93A1F" w:rsidRDefault="00F93A1F" w:rsidP="005E1D3F">
      <w:pPr>
        <w:jc w:val="both"/>
        <w:rPr>
          <w:sz w:val="22"/>
          <w:szCs w:val="22"/>
        </w:rPr>
      </w:pPr>
    </w:p>
    <w:p w14:paraId="6FF1BEDA" w14:textId="7C7B6017" w:rsidR="00D731D5" w:rsidRPr="006929C8" w:rsidRDefault="00170582" w:rsidP="005E1D3F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>Observation</w:t>
      </w:r>
      <w:r w:rsidR="005558E3" w:rsidRPr="00834EFA">
        <w:rPr>
          <w:b/>
          <w:sz w:val="22"/>
          <w:szCs w:val="22"/>
        </w:rPr>
        <w:t xml:space="preserve"> 1</w:t>
      </w:r>
      <w:r w:rsidRPr="00834EFA">
        <w:rPr>
          <w:b/>
          <w:sz w:val="22"/>
          <w:szCs w:val="22"/>
        </w:rPr>
        <w:t>:</w:t>
      </w:r>
      <w:r w:rsidRPr="006929C8">
        <w:rPr>
          <w:b/>
          <w:i/>
          <w:sz w:val="22"/>
          <w:szCs w:val="22"/>
        </w:rPr>
        <w:t xml:space="preserve"> Need for puncturing </w:t>
      </w:r>
      <w:r w:rsidR="00EB38B8">
        <w:rPr>
          <w:b/>
          <w:i/>
          <w:sz w:val="22"/>
          <w:szCs w:val="22"/>
        </w:rPr>
        <w:t xml:space="preserve">of 1-ms </w:t>
      </w:r>
      <w:r w:rsidR="00ED08BA">
        <w:rPr>
          <w:b/>
          <w:i/>
          <w:sz w:val="22"/>
          <w:szCs w:val="22"/>
        </w:rPr>
        <w:t xml:space="preserve">TTI PDSCH </w:t>
      </w:r>
      <w:r w:rsidRPr="006929C8">
        <w:rPr>
          <w:b/>
          <w:i/>
          <w:sz w:val="22"/>
          <w:szCs w:val="22"/>
        </w:rPr>
        <w:t>arise</w:t>
      </w:r>
      <w:r w:rsidR="00ED08BA">
        <w:rPr>
          <w:b/>
          <w:i/>
          <w:sz w:val="22"/>
          <w:szCs w:val="22"/>
        </w:rPr>
        <w:t>s</w:t>
      </w:r>
      <w:r w:rsidRPr="006929C8">
        <w:rPr>
          <w:b/>
          <w:i/>
          <w:sz w:val="22"/>
          <w:szCs w:val="22"/>
        </w:rPr>
        <w:t xml:space="preserve"> only </w:t>
      </w:r>
      <w:r w:rsidR="007E5D58">
        <w:rPr>
          <w:b/>
          <w:i/>
          <w:sz w:val="22"/>
          <w:szCs w:val="22"/>
        </w:rPr>
        <w:t>for</w:t>
      </w:r>
      <w:r w:rsidRPr="006929C8">
        <w:rPr>
          <w:b/>
          <w:i/>
          <w:sz w:val="22"/>
          <w:szCs w:val="22"/>
        </w:rPr>
        <w:t xml:space="preserve"> very short TTIs. </w:t>
      </w:r>
    </w:p>
    <w:p w14:paraId="071A9F29" w14:textId="6FD181CF" w:rsidR="005558E3" w:rsidRDefault="005F060E" w:rsidP="005E1D3F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170582">
        <w:rPr>
          <w:sz w:val="22"/>
          <w:szCs w:val="22"/>
        </w:rPr>
        <w:t xml:space="preserve">uncturing in LTE has been adopted for example in Release 10, where CSI-RS </w:t>
      </w:r>
      <w:r w:rsidR="005A5C41">
        <w:rPr>
          <w:sz w:val="22"/>
          <w:szCs w:val="22"/>
        </w:rPr>
        <w:t>puncture the Release 8/9 UE</w:t>
      </w:r>
      <w:r w:rsidR="00333C43">
        <w:rPr>
          <w:sz w:val="22"/>
          <w:szCs w:val="22"/>
        </w:rPr>
        <w:t>’s</w:t>
      </w:r>
      <w:r w:rsidR="005A5C41">
        <w:rPr>
          <w:sz w:val="22"/>
          <w:szCs w:val="22"/>
        </w:rPr>
        <w:t xml:space="preserve"> data. </w:t>
      </w:r>
      <w:r w:rsidR="007E5D58">
        <w:rPr>
          <w:sz w:val="22"/>
          <w:szCs w:val="22"/>
        </w:rPr>
        <w:t>Older</w:t>
      </w:r>
      <w:r w:rsidR="005A5C41">
        <w:rPr>
          <w:sz w:val="22"/>
          <w:szCs w:val="22"/>
        </w:rPr>
        <w:t xml:space="preserve"> studies</w:t>
      </w:r>
      <w:r>
        <w:rPr>
          <w:sz w:val="22"/>
          <w:szCs w:val="22"/>
        </w:rPr>
        <w:t xml:space="preserve"> from Release 10</w:t>
      </w:r>
      <w:r w:rsidR="007E5D58">
        <w:rPr>
          <w:sz w:val="22"/>
          <w:szCs w:val="22"/>
        </w:rPr>
        <w:t xml:space="preserve"> </w:t>
      </w:r>
      <w:r>
        <w:rPr>
          <w:sz w:val="22"/>
          <w:szCs w:val="22"/>
        </w:rPr>
        <w:t>concluded</w:t>
      </w:r>
      <w:r w:rsidR="005A5C41">
        <w:rPr>
          <w:sz w:val="22"/>
          <w:szCs w:val="22"/>
        </w:rPr>
        <w:t xml:space="preserve"> that puncturing of </w:t>
      </w:r>
      <w:r w:rsidR="00333C43">
        <w:rPr>
          <w:sz w:val="22"/>
          <w:szCs w:val="22"/>
        </w:rPr>
        <w:t>several</w:t>
      </w:r>
      <w:r w:rsidR="005A5C41">
        <w:rPr>
          <w:sz w:val="22"/>
          <w:szCs w:val="22"/>
        </w:rPr>
        <w:t xml:space="preserve"> REs </w:t>
      </w:r>
      <w:r w:rsidR="00B26BC2">
        <w:rPr>
          <w:sz w:val="22"/>
          <w:szCs w:val="22"/>
        </w:rPr>
        <w:t>could</w:t>
      </w:r>
      <w:r w:rsidR="005A5C41">
        <w:rPr>
          <w:sz w:val="22"/>
          <w:szCs w:val="22"/>
        </w:rPr>
        <w:t xml:space="preserve"> be tolerated by legacy UE</w:t>
      </w:r>
      <w:r w:rsidR="007E5D58">
        <w:rPr>
          <w:sz w:val="22"/>
          <w:szCs w:val="22"/>
        </w:rPr>
        <w:t>s</w:t>
      </w:r>
      <w:r w:rsidR="005A5C41">
        <w:rPr>
          <w:sz w:val="22"/>
          <w:szCs w:val="22"/>
        </w:rPr>
        <w:t xml:space="preserve">. </w:t>
      </w:r>
      <w:r>
        <w:rPr>
          <w:sz w:val="22"/>
          <w:szCs w:val="22"/>
        </w:rPr>
        <w:t>It this case</w:t>
      </w:r>
      <w:r w:rsidR="0082209D">
        <w:rPr>
          <w:sz w:val="22"/>
          <w:szCs w:val="22"/>
        </w:rPr>
        <w:t>,</w:t>
      </w:r>
      <w:r w:rsidR="005A5C41">
        <w:rPr>
          <w:sz w:val="22"/>
          <w:szCs w:val="22"/>
        </w:rPr>
        <w:t xml:space="preserve"> </w:t>
      </w:r>
      <w:r w:rsidR="00333C43">
        <w:rPr>
          <w:sz w:val="22"/>
          <w:szCs w:val="22"/>
        </w:rPr>
        <w:t>2</w:t>
      </w:r>
      <w:r w:rsidR="00064B93">
        <w:rPr>
          <w:sz w:val="22"/>
          <w:szCs w:val="22"/>
        </w:rPr>
        <w:t xml:space="preserve"> CSI-RS</w:t>
      </w:r>
      <w:r w:rsidR="005A5C41">
        <w:rPr>
          <w:sz w:val="22"/>
          <w:szCs w:val="22"/>
        </w:rPr>
        <w:t xml:space="preserve"> port</w:t>
      </w:r>
      <w:r w:rsidR="00333C43">
        <w:rPr>
          <w:sz w:val="22"/>
          <w:szCs w:val="22"/>
        </w:rPr>
        <w:t>s</w:t>
      </w:r>
      <w:r w:rsidR="005A5C41">
        <w:rPr>
          <w:sz w:val="22"/>
          <w:szCs w:val="22"/>
        </w:rPr>
        <w:t xml:space="preserve"> </w:t>
      </w:r>
      <w:r w:rsidR="00333C43">
        <w:rPr>
          <w:sz w:val="22"/>
          <w:szCs w:val="22"/>
        </w:rPr>
        <w:t>puncture</w:t>
      </w:r>
      <w:r w:rsidR="00064B93">
        <w:rPr>
          <w:sz w:val="22"/>
          <w:szCs w:val="22"/>
        </w:rPr>
        <w:t xml:space="preserve"> only</w:t>
      </w:r>
      <w:r w:rsidR="00333C43">
        <w:rPr>
          <w:sz w:val="22"/>
          <w:szCs w:val="22"/>
        </w:rPr>
        <w:t xml:space="preserve"> 2</w:t>
      </w:r>
      <w:r w:rsidR="005A5C41">
        <w:rPr>
          <w:sz w:val="22"/>
          <w:szCs w:val="22"/>
        </w:rPr>
        <w:t xml:space="preserve">REs per PRB </w:t>
      </w:r>
      <w:r w:rsidR="00333C43">
        <w:rPr>
          <w:sz w:val="22"/>
          <w:szCs w:val="22"/>
        </w:rPr>
        <w:t>with</w:t>
      </w:r>
      <w:r w:rsidR="005A5C41">
        <w:rPr>
          <w:sz w:val="22"/>
          <w:szCs w:val="22"/>
        </w:rPr>
        <w:t xml:space="preserve"> </w:t>
      </w:r>
      <w:r w:rsidR="007E5D58">
        <w:rPr>
          <w:sz w:val="22"/>
          <w:szCs w:val="22"/>
        </w:rPr>
        <w:t>at most</w:t>
      </w:r>
      <w:r w:rsidR="005A5C41">
        <w:rPr>
          <w:sz w:val="22"/>
          <w:szCs w:val="22"/>
        </w:rPr>
        <w:t xml:space="preserve"> 5ms</w:t>
      </w:r>
      <w:r w:rsidR="007E5D58">
        <w:rPr>
          <w:sz w:val="22"/>
          <w:szCs w:val="22"/>
        </w:rPr>
        <w:t xml:space="preserve"> periodicity</w:t>
      </w:r>
      <w:r w:rsidR="005A5C41">
        <w:rPr>
          <w:sz w:val="22"/>
          <w:szCs w:val="22"/>
        </w:rPr>
        <w:t xml:space="preserve">. </w:t>
      </w:r>
      <w:r w:rsidR="0082209D">
        <w:rPr>
          <w:sz w:val="22"/>
          <w:szCs w:val="22"/>
        </w:rPr>
        <w:t>However</w:t>
      </w:r>
      <w:r w:rsidR="005A5C41">
        <w:rPr>
          <w:sz w:val="22"/>
          <w:szCs w:val="22"/>
        </w:rPr>
        <w:t>, puncturing</w:t>
      </w:r>
      <w:r w:rsidR="007E5D58">
        <w:rPr>
          <w:sz w:val="22"/>
          <w:szCs w:val="22"/>
        </w:rPr>
        <w:t xml:space="preserve"> of whole </w:t>
      </w:r>
      <w:r w:rsidR="00CD123C">
        <w:rPr>
          <w:sz w:val="22"/>
          <w:szCs w:val="22"/>
        </w:rPr>
        <w:t xml:space="preserve">OFDM </w:t>
      </w:r>
      <w:r w:rsidR="007E5D58">
        <w:rPr>
          <w:sz w:val="22"/>
          <w:szCs w:val="22"/>
        </w:rPr>
        <w:t xml:space="preserve">symbol(s), blindly to </w:t>
      </w:r>
      <w:r w:rsidR="00CD123C">
        <w:rPr>
          <w:sz w:val="22"/>
          <w:szCs w:val="22"/>
        </w:rPr>
        <w:t xml:space="preserve">a </w:t>
      </w:r>
      <w:r w:rsidR="007E5D58">
        <w:rPr>
          <w:sz w:val="22"/>
          <w:szCs w:val="22"/>
        </w:rPr>
        <w:t>victim UE</w:t>
      </w:r>
      <w:r w:rsidR="00064B93">
        <w:rPr>
          <w:sz w:val="22"/>
          <w:szCs w:val="22"/>
        </w:rPr>
        <w:t>,</w:t>
      </w:r>
      <w:r w:rsidR="005A5C41">
        <w:rPr>
          <w:sz w:val="22"/>
          <w:szCs w:val="22"/>
        </w:rPr>
        <w:t xml:space="preserve"> would not be</w:t>
      </w:r>
      <w:r w:rsidR="007E5D58">
        <w:rPr>
          <w:sz w:val="22"/>
          <w:szCs w:val="22"/>
        </w:rPr>
        <w:t xml:space="preserve"> well</w:t>
      </w:r>
      <w:r w:rsidR="005A5C41">
        <w:rPr>
          <w:sz w:val="22"/>
          <w:szCs w:val="22"/>
        </w:rPr>
        <w:t xml:space="preserve"> tolera</w:t>
      </w:r>
      <w:r w:rsidR="007E5D58">
        <w:rPr>
          <w:sz w:val="22"/>
          <w:szCs w:val="22"/>
        </w:rPr>
        <w:t>ted</w:t>
      </w:r>
      <w:r w:rsidR="005A5C41">
        <w:rPr>
          <w:sz w:val="22"/>
          <w:szCs w:val="22"/>
        </w:rPr>
        <w:t xml:space="preserve">. </w:t>
      </w:r>
    </w:p>
    <w:p w14:paraId="0360D969" w14:textId="589BDAEF" w:rsidR="005558E3" w:rsidRPr="006929C8" w:rsidRDefault="005558E3" w:rsidP="005E1D3F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>Observation 2:</w:t>
      </w:r>
      <w:r w:rsidRPr="006929C8">
        <w:rPr>
          <w:b/>
          <w:i/>
          <w:sz w:val="22"/>
          <w:szCs w:val="22"/>
        </w:rPr>
        <w:t xml:space="preserve"> Blind puncturing of 1ms TTI</w:t>
      </w:r>
      <w:r w:rsidR="00064B93">
        <w:rPr>
          <w:b/>
          <w:i/>
          <w:sz w:val="22"/>
          <w:szCs w:val="22"/>
        </w:rPr>
        <w:t xml:space="preserve"> </w:t>
      </w:r>
      <w:r w:rsidR="00EB38B8">
        <w:rPr>
          <w:b/>
          <w:i/>
          <w:sz w:val="22"/>
          <w:szCs w:val="22"/>
        </w:rPr>
        <w:t>PDSCH</w:t>
      </w:r>
      <w:r w:rsidR="00EB38B8" w:rsidRPr="006929C8">
        <w:rPr>
          <w:b/>
          <w:i/>
          <w:sz w:val="22"/>
          <w:szCs w:val="22"/>
        </w:rPr>
        <w:t xml:space="preserve"> </w:t>
      </w:r>
      <w:r w:rsidRPr="006929C8">
        <w:rPr>
          <w:b/>
          <w:i/>
          <w:sz w:val="22"/>
          <w:szCs w:val="22"/>
        </w:rPr>
        <w:t xml:space="preserve">by sTTI would </w:t>
      </w:r>
      <w:r w:rsidR="00333C43">
        <w:rPr>
          <w:b/>
          <w:i/>
          <w:sz w:val="22"/>
          <w:szCs w:val="22"/>
        </w:rPr>
        <w:t>result in poor performance of</w:t>
      </w:r>
      <w:r w:rsidR="00CD123C">
        <w:rPr>
          <w:b/>
          <w:i/>
          <w:sz w:val="22"/>
          <w:szCs w:val="22"/>
        </w:rPr>
        <w:t xml:space="preserve"> a victim</w:t>
      </w:r>
      <w:r w:rsidR="00333C43">
        <w:rPr>
          <w:b/>
          <w:i/>
          <w:sz w:val="22"/>
          <w:szCs w:val="22"/>
        </w:rPr>
        <w:t xml:space="preserve"> </w:t>
      </w:r>
      <w:r w:rsidR="00064B93">
        <w:rPr>
          <w:b/>
          <w:i/>
          <w:sz w:val="22"/>
          <w:szCs w:val="22"/>
        </w:rPr>
        <w:t>1ms</w:t>
      </w:r>
      <w:r w:rsidR="007E5D58">
        <w:rPr>
          <w:b/>
          <w:i/>
          <w:sz w:val="22"/>
          <w:szCs w:val="22"/>
        </w:rPr>
        <w:t xml:space="preserve"> TTI</w:t>
      </w:r>
      <w:r w:rsidR="00CD123C">
        <w:rPr>
          <w:b/>
          <w:i/>
          <w:sz w:val="22"/>
          <w:szCs w:val="22"/>
        </w:rPr>
        <w:t xml:space="preserve"> UE</w:t>
      </w:r>
      <w:r w:rsidRPr="006929C8">
        <w:rPr>
          <w:b/>
          <w:i/>
          <w:sz w:val="22"/>
          <w:szCs w:val="22"/>
        </w:rPr>
        <w:t xml:space="preserve">. </w:t>
      </w:r>
    </w:p>
    <w:p w14:paraId="4367DCAA" w14:textId="111B2C50" w:rsidR="00556FF6" w:rsidRDefault="000545B0" w:rsidP="005E1D3F">
      <w:p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5558E3">
        <w:rPr>
          <w:sz w:val="22"/>
          <w:szCs w:val="22"/>
        </w:rPr>
        <w:t xml:space="preserve">ynamic signaling of punctured resource to a victim UE </w:t>
      </w:r>
      <w:r w:rsidR="00426ADB">
        <w:rPr>
          <w:sz w:val="22"/>
          <w:szCs w:val="22"/>
        </w:rPr>
        <w:t>would</w:t>
      </w:r>
      <w:r>
        <w:rPr>
          <w:sz w:val="22"/>
          <w:szCs w:val="22"/>
        </w:rPr>
        <w:t xml:space="preserve"> be in principle possible</w:t>
      </w:r>
      <w:r w:rsidR="00F65A42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F65A42">
        <w:rPr>
          <w:sz w:val="22"/>
          <w:szCs w:val="22"/>
        </w:rPr>
        <w:t>H</w:t>
      </w:r>
      <w:r>
        <w:rPr>
          <w:sz w:val="22"/>
          <w:szCs w:val="22"/>
        </w:rPr>
        <w:t>owever this would require</w:t>
      </w:r>
      <w:r w:rsidR="00CD123C">
        <w:rPr>
          <w:sz w:val="22"/>
          <w:szCs w:val="22"/>
        </w:rPr>
        <w:t xml:space="preserve"> a</w:t>
      </w:r>
      <w:r>
        <w:rPr>
          <w:sz w:val="22"/>
          <w:szCs w:val="22"/>
        </w:rPr>
        <w:t xml:space="preserve"> </w:t>
      </w:r>
      <w:r w:rsidR="00CD123C">
        <w:rPr>
          <w:sz w:val="22"/>
          <w:szCs w:val="22"/>
        </w:rPr>
        <w:t>victim</w:t>
      </w:r>
      <w:r>
        <w:rPr>
          <w:sz w:val="22"/>
          <w:szCs w:val="22"/>
        </w:rPr>
        <w:t xml:space="preserve"> UE listening to a sTTI control</w:t>
      </w:r>
      <w:r w:rsidR="00CD123C">
        <w:rPr>
          <w:sz w:val="22"/>
          <w:szCs w:val="22"/>
        </w:rPr>
        <w:t xml:space="preserve"> while receiving TTI transmission. Therefore,</w:t>
      </w:r>
      <w:r>
        <w:rPr>
          <w:sz w:val="22"/>
          <w:szCs w:val="22"/>
        </w:rPr>
        <w:t xml:space="preserve"> </w:t>
      </w:r>
      <w:r w:rsidR="00CD123C">
        <w:rPr>
          <w:sz w:val="22"/>
          <w:szCs w:val="22"/>
        </w:rPr>
        <w:t>overall complexity</w:t>
      </w:r>
      <w:r>
        <w:rPr>
          <w:sz w:val="22"/>
          <w:szCs w:val="22"/>
        </w:rPr>
        <w:t xml:space="preserve"> </w:t>
      </w:r>
      <w:r w:rsidR="00CD123C">
        <w:rPr>
          <w:sz w:val="22"/>
          <w:szCs w:val="22"/>
        </w:rPr>
        <w:t xml:space="preserve">and </w:t>
      </w:r>
      <w:r>
        <w:rPr>
          <w:sz w:val="22"/>
          <w:szCs w:val="22"/>
        </w:rPr>
        <w:t xml:space="preserve">overhead </w:t>
      </w:r>
      <w:r w:rsidR="00CD123C">
        <w:rPr>
          <w:sz w:val="22"/>
          <w:szCs w:val="22"/>
        </w:rPr>
        <w:t>would be increased</w:t>
      </w:r>
      <w:r w:rsidR="005558E3">
        <w:rPr>
          <w:sz w:val="22"/>
          <w:szCs w:val="22"/>
        </w:rPr>
        <w:t>.</w:t>
      </w:r>
      <w:r w:rsidR="00556FF6">
        <w:rPr>
          <w:sz w:val="22"/>
          <w:szCs w:val="22"/>
        </w:rPr>
        <w:t xml:space="preserve"> </w:t>
      </w:r>
      <w:r w:rsidR="00CD123C">
        <w:rPr>
          <w:sz w:val="22"/>
          <w:szCs w:val="22"/>
        </w:rPr>
        <w:t>Alternatively</w:t>
      </w:r>
      <w:r w:rsidR="005F060E">
        <w:rPr>
          <w:sz w:val="22"/>
          <w:szCs w:val="22"/>
        </w:rPr>
        <w:t>, as</w:t>
      </w:r>
      <w:r w:rsidR="00556FF6">
        <w:rPr>
          <w:sz w:val="22"/>
          <w:szCs w:val="22"/>
        </w:rPr>
        <w:t xml:space="preserve"> suggested in </w:t>
      </w:r>
      <w:r w:rsidR="00C56D0B">
        <w:rPr>
          <w:sz w:val="22"/>
          <w:szCs w:val="22"/>
        </w:rPr>
        <w:fldChar w:fldCharType="begin"/>
      </w:r>
      <w:r w:rsidR="00C56D0B">
        <w:rPr>
          <w:sz w:val="22"/>
          <w:szCs w:val="22"/>
        </w:rPr>
        <w:instrText xml:space="preserve"> REF _Ref447185219 \r \h </w:instrText>
      </w:r>
      <w:r w:rsidR="00C56D0B">
        <w:rPr>
          <w:sz w:val="22"/>
          <w:szCs w:val="22"/>
        </w:rPr>
      </w:r>
      <w:r w:rsidR="00C56D0B">
        <w:rPr>
          <w:sz w:val="22"/>
          <w:szCs w:val="22"/>
        </w:rPr>
        <w:fldChar w:fldCharType="separate"/>
      </w:r>
      <w:r w:rsidR="00C56D0B">
        <w:rPr>
          <w:sz w:val="22"/>
          <w:szCs w:val="22"/>
        </w:rPr>
        <w:t>[2]</w:t>
      </w:r>
      <w:r w:rsidR="00C56D0B">
        <w:rPr>
          <w:sz w:val="22"/>
          <w:szCs w:val="22"/>
        </w:rPr>
        <w:fldChar w:fldCharType="end"/>
      </w:r>
      <w:r w:rsidR="00556FF6">
        <w:rPr>
          <w:sz w:val="22"/>
          <w:szCs w:val="22"/>
        </w:rPr>
        <w:t xml:space="preserve">, sTTI presence within TTI resource could </w:t>
      </w:r>
      <w:r w:rsidR="00556FF6">
        <w:rPr>
          <w:sz w:val="22"/>
          <w:szCs w:val="22"/>
        </w:rPr>
        <w:lastRenderedPageBreak/>
        <w:t>be blind-detected</w:t>
      </w:r>
      <w:r w:rsidR="005F060E">
        <w:rPr>
          <w:sz w:val="22"/>
          <w:szCs w:val="22"/>
        </w:rPr>
        <w:t>,</w:t>
      </w:r>
      <w:r w:rsidR="006028B4">
        <w:rPr>
          <w:sz w:val="22"/>
          <w:szCs w:val="22"/>
        </w:rPr>
        <w:t xml:space="preserve"> again</w:t>
      </w:r>
      <w:r w:rsidR="00556FF6">
        <w:rPr>
          <w:sz w:val="22"/>
          <w:szCs w:val="22"/>
        </w:rPr>
        <w:t xml:space="preserve"> </w:t>
      </w:r>
      <w:r w:rsidR="00BD4541">
        <w:rPr>
          <w:sz w:val="22"/>
          <w:szCs w:val="22"/>
        </w:rPr>
        <w:t>at</w:t>
      </w:r>
      <w:r w:rsidR="00556FF6">
        <w:rPr>
          <w:sz w:val="22"/>
          <w:szCs w:val="22"/>
        </w:rPr>
        <w:t xml:space="preserve"> the exp</w:t>
      </w:r>
      <w:r w:rsidR="00BD4541">
        <w:rPr>
          <w:sz w:val="22"/>
          <w:szCs w:val="22"/>
        </w:rPr>
        <w:t>e</w:t>
      </w:r>
      <w:r w:rsidR="00556FF6">
        <w:rPr>
          <w:sz w:val="22"/>
          <w:szCs w:val="22"/>
        </w:rPr>
        <w:t xml:space="preserve">nse of increased complexity. </w:t>
      </w:r>
      <w:r w:rsidR="00CD123C">
        <w:rPr>
          <w:sz w:val="22"/>
          <w:szCs w:val="22"/>
        </w:rPr>
        <w:t>Note that processing time reduction is the key element in shortening the RTT.</w:t>
      </w:r>
    </w:p>
    <w:p w14:paraId="0A664EC9" w14:textId="7038CE39" w:rsidR="00556FF6" w:rsidRDefault="006028B4" w:rsidP="005E1D3F">
      <w:pPr>
        <w:jc w:val="both"/>
        <w:rPr>
          <w:sz w:val="22"/>
          <w:szCs w:val="22"/>
        </w:rPr>
      </w:pPr>
      <w:r>
        <w:rPr>
          <w:sz w:val="22"/>
          <w:szCs w:val="22"/>
        </w:rPr>
        <w:t>Finally</w:t>
      </w:r>
      <w:r w:rsidR="00556FF6">
        <w:rPr>
          <w:sz w:val="22"/>
          <w:szCs w:val="22"/>
        </w:rPr>
        <w:t>, even if</w:t>
      </w:r>
      <w:r w:rsidR="005F060E">
        <w:rPr>
          <w:sz w:val="22"/>
          <w:szCs w:val="22"/>
        </w:rPr>
        <w:t xml:space="preserve"> a</w:t>
      </w:r>
      <w:r w:rsidR="00556FF6">
        <w:rPr>
          <w:sz w:val="22"/>
          <w:szCs w:val="22"/>
        </w:rPr>
        <w:t xml:space="preserve"> TTI UE would </w:t>
      </w:r>
      <w:r w:rsidR="00064B93">
        <w:rPr>
          <w:sz w:val="22"/>
          <w:szCs w:val="22"/>
        </w:rPr>
        <w:t>detect</w:t>
      </w:r>
      <w:r w:rsidR="007E5D58">
        <w:rPr>
          <w:sz w:val="22"/>
          <w:szCs w:val="22"/>
        </w:rPr>
        <w:t xml:space="preserve"> the </w:t>
      </w:r>
      <w:r w:rsidR="00556FF6">
        <w:rPr>
          <w:sz w:val="22"/>
          <w:szCs w:val="22"/>
        </w:rPr>
        <w:t xml:space="preserve">sTTI presence, and would set corresponding LLRs </w:t>
      </w:r>
      <w:r w:rsidR="00CD123C">
        <w:rPr>
          <w:sz w:val="22"/>
          <w:szCs w:val="22"/>
        </w:rPr>
        <w:t>of</w:t>
      </w:r>
      <w:r w:rsidR="00556FF6">
        <w:rPr>
          <w:sz w:val="22"/>
          <w:szCs w:val="22"/>
        </w:rPr>
        <w:t xml:space="preserve"> punctured resources to 0, </w:t>
      </w:r>
      <w:r w:rsidR="007E5D58">
        <w:rPr>
          <w:sz w:val="22"/>
          <w:szCs w:val="22"/>
        </w:rPr>
        <w:t xml:space="preserve">this assisted </w:t>
      </w:r>
      <w:r w:rsidR="00556FF6">
        <w:rPr>
          <w:sz w:val="22"/>
          <w:szCs w:val="22"/>
        </w:rPr>
        <w:t xml:space="preserve">puncturing would increase </w:t>
      </w:r>
      <w:r w:rsidR="007E5D58">
        <w:rPr>
          <w:sz w:val="22"/>
          <w:szCs w:val="22"/>
        </w:rPr>
        <w:t>the</w:t>
      </w:r>
      <w:r w:rsidR="00556FF6">
        <w:rPr>
          <w:sz w:val="22"/>
          <w:szCs w:val="22"/>
        </w:rPr>
        <w:t xml:space="preserve"> coding rate, which </w:t>
      </w:r>
      <w:r w:rsidR="007E5D58">
        <w:rPr>
          <w:sz w:val="22"/>
          <w:szCs w:val="22"/>
        </w:rPr>
        <w:t>c</w:t>
      </w:r>
      <w:r w:rsidR="00556FF6">
        <w:rPr>
          <w:sz w:val="22"/>
          <w:szCs w:val="22"/>
        </w:rPr>
        <w:t xml:space="preserve">ould result in NACK for </w:t>
      </w:r>
      <w:r w:rsidR="005F060E">
        <w:rPr>
          <w:sz w:val="22"/>
          <w:szCs w:val="22"/>
        </w:rPr>
        <w:t xml:space="preserve">the </w:t>
      </w:r>
      <w:r w:rsidR="00556FF6">
        <w:rPr>
          <w:sz w:val="22"/>
          <w:szCs w:val="22"/>
        </w:rPr>
        <w:t xml:space="preserve">TTI UE. As a consequence, eNB would need to preventively lower </w:t>
      </w:r>
      <w:r w:rsidR="00BD4541">
        <w:rPr>
          <w:sz w:val="22"/>
          <w:szCs w:val="22"/>
        </w:rPr>
        <w:t xml:space="preserve">the </w:t>
      </w:r>
      <w:r w:rsidR="00556FF6">
        <w:rPr>
          <w:sz w:val="22"/>
          <w:szCs w:val="22"/>
        </w:rPr>
        <w:t xml:space="preserve">MCS and </w:t>
      </w:r>
      <w:r w:rsidR="00BD4541">
        <w:rPr>
          <w:sz w:val="22"/>
          <w:szCs w:val="22"/>
        </w:rPr>
        <w:t xml:space="preserve">the stability of </w:t>
      </w:r>
      <w:r w:rsidR="00064B93">
        <w:rPr>
          <w:sz w:val="22"/>
          <w:szCs w:val="22"/>
        </w:rPr>
        <w:t>link adaptation would be impacted.</w:t>
      </w:r>
      <w:r w:rsidR="00556FF6">
        <w:rPr>
          <w:sz w:val="22"/>
          <w:szCs w:val="22"/>
        </w:rPr>
        <w:t xml:space="preserve"> </w:t>
      </w:r>
    </w:p>
    <w:p w14:paraId="109B0649" w14:textId="546CC232" w:rsidR="00CD123C" w:rsidRDefault="00CD123C" w:rsidP="005E1D3F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>Observation 3:</w:t>
      </w:r>
      <w:r>
        <w:rPr>
          <w:b/>
          <w:i/>
          <w:sz w:val="22"/>
          <w:szCs w:val="22"/>
        </w:rPr>
        <w:t xml:space="preserve"> Assisted puncturing </w:t>
      </w:r>
      <w:r w:rsidR="00EB38B8">
        <w:rPr>
          <w:b/>
          <w:i/>
          <w:sz w:val="22"/>
          <w:szCs w:val="22"/>
        </w:rPr>
        <w:t xml:space="preserve">of 1-ms TTI PDSCH </w:t>
      </w:r>
      <w:r>
        <w:rPr>
          <w:b/>
          <w:i/>
          <w:sz w:val="22"/>
          <w:szCs w:val="22"/>
        </w:rPr>
        <w:t>introduces additional complexity.</w:t>
      </w:r>
    </w:p>
    <w:p w14:paraId="63DBF156" w14:textId="6B62CFAE" w:rsidR="006D568F" w:rsidRDefault="00556FF6" w:rsidP="005E1D3F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>Observation</w:t>
      </w:r>
      <w:r w:rsidR="006929C8" w:rsidRPr="00834EFA">
        <w:rPr>
          <w:b/>
          <w:sz w:val="22"/>
          <w:szCs w:val="22"/>
        </w:rPr>
        <w:t xml:space="preserve"> </w:t>
      </w:r>
      <w:r w:rsidR="00CD123C" w:rsidRPr="00834EFA">
        <w:rPr>
          <w:b/>
          <w:sz w:val="22"/>
          <w:szCs w:val="22"/>
        </w:rPr>
        <w:t>4</w:t>
      </w:r>
      <w:r w:rsidR="005558E3" w:rsidRPr="00834EFA">
        <w:rPr>
          <w:b/>
          <w:sz w:val="22"/>
          <w:szCs w:val="22"/>
        </w:rPr>
        <w:t>:</w:t>
      </w:r>
      <w:r w:rsidR="005558E3" w:rsidRPr="006929C8">
        <w:rPr>
          <w:b/>
          <w:i/>
          <w:sz w:val="22"/>
          <w:szCs w:val="22"/>
        </w:rPr>
        <w:t xml:space="preserve"> </w:t>
      </w:r>
      <w:r w:rsidR="007E5D58">
        <w:rPr>
          <w:b/>
          <w:i/>
          <w:sz w:val="22"/>
          <w:szCs w:val="22"/>
        </w:rPr>
        <w:t>Assisted p</w:t>
      </w:r>
      <w:r w:rsidRPr="006929C8">
        <w:rPr>
          <w:b/>
          <w:i/>
          <w:sz w:val="22"/>
          <w:szCs w:val="22"/>
        </w:rPr>
        <w:t xml:space="preserve">uncturing </w:t>
      </w:r>
      <w:r w:rsidR="00EB38B8">
        <w:rPr>
          <w:b/>
          <w:i/>
          <w:sz w:val="22"/>
          <w:szCs w:val="22"/>
        </w:rPr>
        <w:t xml:space="preserve">of 1-ms TTI PDSCH </w:t>
      </w:r>
      <w:r w:rsidR="00064B93">
        <w:rPr>
          <w:b/>
          <w:i/>
          <w:sz w:val="22"/>
          <w:szCs w:val="22"/>
        </w:rPr>
        <w:t>would impact the stability of link adaptation</w:t>
      </w:r>
      <w:r w:rsidR="00A839E5" w:rsidRPr="006929C8">
        <w:rPr>
          <w:b/>
          <w:i/>
          <w:sz w:val="22"/>
          <w:szCs w:val="22"/>
        </w:rPr>
        <w:t>.</w:t>
      </w:r>
    </w:p>
    <w:p w14:paraId="4E27652D" w14:textId="57A63A90" w:rsidR="0028271D" w:rsidRPr="006929C8" w:rsidRDefault="00CD123C" w:rsidP="005E1D3F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>Proposal 1:</w:t>
      </w:r>
      <w:r>
        <w:rPr>
          <w:b/>
          <w:i/>
          <w:sz w:val="22"/>
          <w:szCs w:val="22"/>
        </w:rPr>
        <w:t xml:space="preserve"> </w:t>
      </w:r>
      <w:r w:rsidR="0028271D">
        <w:rPr>
          <w:b/>
          <w:i/>
          <w:sz w:val="22"/>
          <w:szCs w:val="22"/>
        </w:rPr>
        <w:t xml:space="preserve">Puncturing </w:t>
      </w:r>
      <w:r>
        <w:rPr>
          <w:b/>
          <w:i/>
          <w:sz w:val="22"/>
          <w:szCs w:val="22"/>
        </w:rPr>
        <w:t>could be performed blindly, but should not be the main design aspect of sTTI operation.</w:t>
      </w:r>
    </w:p>
    <w:p w14:paraId="1C1F34C7" w14:textId="0DE74ED0" w:rsidR="00293D88" w:rsidRPr="00381492" w:rsidRDefault="003373D8" w:rsidP="00381492">
      <w:pPr>
        <w:pStyle w:val="Heading1"/>
        <w:ind w:left="0" w:firstLine="0"/>
        <w:rPr>
          <w:rFonts w:cs="Arial"/>
        </w:rPr>
      </w:pPr>
      <w:r>
        <w:rPr>
          <w:rFonts w:cs="Arial"/>
        </w:rPr>
        <w:t>3</w:t>
      </w:r>
      <w:r w:rsidR="00293D88" w:rsidRPr="00AD49F2">
        <w:rPr>
          <w:rFonts w:cs="Arial"/>
        </w:rPr>
        <w:t xml:space="preserve">. </w:t>
      </w:r>
      <w:r w:rsidR="006929C8">
        <w:rPr>
          <w:rFonts w:cs="Arial"/>
        </w:rPr>
        <w:t>Multi-user multiplexing</w:t>
      </w:r>
      <w:r w:rsidR="00C6254B">
        <w:rPr>
          <w:rFonts w:cs="Arial"/>
        </w:rPr>
        <w:t xml:space="preserve"> of TTI and sTTI</w:t>
      </w:r>
    </w:p>
    <w:p w14:paraId="7C56511F" w14:textId="5C487258" w:rsidR="00C6254B" w:rsidRDefault="00381492" w:rsidP="005E1D3F">
      <w:pPr>
        <w:jc w:val="both"/>
        <w:rPr>
          <w:sz w:val="22"/>
          <w:szCs w:val="22"/>
        </w:rPr>
      </w:pPr>
      <w:r>
        <w:rPr>
          <w:sz w:val="22"/>
          <w:szCs w:val="22"/>
        </w:rPr>
        <w:t>MU-MIMO is supported by LTE since Release 8 operating on CRS (</w:t>
      </w:r>
      <w:r w:rsidR="005F060E">
        <w:rPr>
          <w:sz w:val="22"/>
          <w:szCs w:val="22"/>
        </w:rPr>
        <w:t>TM5</w:t>
      </w:r>
      <w:r>
        <w:rPr>
          <w:sz w:val="22"/>
          <w:szCs w:val="22"/>
        </w:rPr>
        <w:t>) and s</w:t>
      </w:r>
      <w:r w:rsidR="00CD123C">
        <w:rPr>
          <w:sz w:val="22"/>
          <w:szCs w:val="22"/>
        </w:rPr>
        <w:t>ince Release 10 operating on DM</w:t>
      </w:r>
      <w:r>
        <w:rPr>
          <w:sz w:val="22"/>
          <w:szCs w:val="22"/>
        </w:rPr>
        <w:t>RS</w:t>
      </w:r>
      <w:r w:rsidR="005F060E">
        <w:rPr>
          <w:sz w:val="22"/>
          <w:szCs w:val="22"/>
        </w:rPr>
        <w:t xml:space="preserve"> (TM9)</w:t>
      </w:r>
      <w:r>
        <w:rPr>
          <w:sz w:val="22"/>
          <w:szCs w:val="22"/>
        </w:rPr>
        <w:t>. The limitation</w:t>
      </w:r>
      <w:r w:rsidR="00EB38B8">
        <w:rPr>
          <w:sz w:val="22"/>
          <w:szCs w:val="22"/>
        </w:rPr>
        <w:t>s</w:t>
      </w:r>
      <w:r w:rsidR="00F35FC4">
        <w:rPr>
          <w:sz w:val="22"/>
          <w:szCs w:val="22"/>
        </w:rPr>
        <w:t xml:space="preserve"> of TM5 are</w:t>
      </w:r>
      <w:r w:rsidR="008A6C00">
        <w:rPr>
          <w:sz w:val="22"/>
          <w:szCs w:val="22"/>
        </w:rPr>
        <w:t xml:space="preserve"> wideband paring a</w:t>
      </w:r>
      <w:r w:rsidR="00EB38B8">
        <w:rPr>
          <w:sz w:val="22"/>
          <w:szCs w:val="22"/>
        </w:rPr>
        <w:t>nd</w:t>
      </w:r>
      <w:r w:rsidR="008A6C00">
        <w:rPr>
          <w:sz w:val="22"/>
          <w:szCs w:val="22"/>
        </w:rPr>
        <w:t xml:space="preserve"> </w:t>
      </w:r>
      <w:r w:rsidR="002A7D6A">
        <w:rPr>
          <w:sz w:val="22"/>
          <w:szCs w:val="22"/>
        </w:rPr>
        <w:t xml:space="preserve">no possibility </w:t>
      </w:r>
      <w:r w:rsidR="008A6C00">
        <w:rPr>
          <w:sz w:val="22"/>
          <w:szCs w:val="22"/>
        </w:rPr>
        <w:t>to change the PMI at the transmitter. Both of these restrictions can be overcome by more sophisticated receiver.</w:t>
      </w:r>
      <w:r w:rsidR="00B43E90">
        <w:rPr>
          <w:sz w:val="22"/>
          <w:szCs w:val="22"/>
        </w:rPr>
        <w:t xml:space="preserve"> However, e</w:t>
      </w:r>
      <w:r w:rsidR="008A6C00">
        <w:rPr>
          <w:sz w:val="22"/>
          <w:szCs w:val="22"/>
        </w:rPr>
        <w:t>nhance</w:t>
      </w:r>
      <w:r w:rsidR="00C6254B">
        <w:rPr>
          <w:sz w:val="22"/>
          <w:szCs w:val="22"/>
        </w:rPr>
        <w:t>d CRS based MU-MIMO</w:t>
      </w:r>
      <w:r w:rsidR="00064B93">
        <w:rPr>
          <w:sz w:val="22"/>
          <w:szCs w:val="22"/>
        </w:rPr>
        <w:t xml:space="preserve"> with non-linear receiver</w:t>
      </w:r>
      <w:r w:rsidR="00C6254B">
        <w:rPr>
          <w:sz w:val="22"/>
          <w:szCs w:val="22"/>
        </w:rPr>
        <w:t xml:space="preserve"> operation </w:t>
      </w:r>
      <w:r w:rsidR="00B43E90">
        <w:rPr>
          <w:sz w:val="22"/>
          <w:szCs w:val="22"/>
        </w:rPr>
        <w:t xml:space="preserve">is currently </w:t>
      </w:r>
      <w:r w:rsidR="005F060E">
        <w:rPr>
          <w:sz w:val="22"/>
          <w:szCs w:val="22"/>
        </w:rPr>
        <w:t>under study in</w:t>
      </w:r>
      <w:r w:rsidR="008A6C00">
        <w:rPr>
          <w:sz w:val="22"/>
          <w:szCs w:val="22"/>
        </w:rPr>
        <w:t xml:space="preserve"> MUST WID </w:t>
      </w:r>
      <w:r w:rsidR="00C56D0B">
        <w:rPr>
          <w:sz w:val="22"/>
          <w:szCs w:val="22"/>
        </w:rPr>
        <w:fldChar w:fldCharType="begin"/>
      </w:r>
      <w:r w:rsidR="00C56D0B">
        <w:rPr>
          <w:sz w:val="22"/>
          <w:szCs w:val="22"/>
        </w:rPr>
        <w:instrText xml:space="preserve"> REF _Ref447185284 \r \h </w:instrText>
      </w:r>
      <w:r w:rsidR="00C56D0B">
        <w:rPr>
          <w:sz w:val="22"/>
          <w:szCs w:val="22"/>
        </w:rPr>
      </w:r>
      <w:r w:rsidR="00C56D0B">
        <w:rPr>
          <w:sz w:val="22"/>
          <w:szCs w:val="22"/>
        </w:rPr>
        <w:fldChar w:fldCharType="separate"/>
      </w:r>
      <w:r w:rsidR="00C56D0B">
        <w:rPr>
          <w:sz w:val="22"/>
          <w:szCs w:val="22"/>
        </w:rPr>
        <w:t>[4]</w:t>
      </w:r>
      <w:r w:rsidR="00C56D0B">
        <w:rPr>
          <w:sz w:val="22"/>
          <w:szCs w:val="22"/>
        </w:rPr>
        <w:fldChar w:fldCharType="end"/>
      </w:r>
      <w:r w:rsidR="008A6C00">
        <w:rPr>
          <w:sz w:val="22"/>
          <w:szCs w:val="22"/>
        </w:rPr>
        <w:t>. Therefore, at the moment multi-user MIMO would be applicable</w:t>
      </w:r>
      <w:r w:rsidR="005F060E">
        <w:rPr>
          <w:sz w:val="22"/>
          <w:szCs w:val="22"/>
        </w:rPr>
        <w:t xml:space="preserve"> only</w:t>
      </w:r>
      <w:r w:rsidR="008A6C00">
        <w:rPr>
          <w:sz w:val="22"/>
          <w:szCs w:val="22"/>
        </w:rPr>
        <w:t xml:space="preserve"> to DM-RS </w:t>
      </w:r>
      <w:r w:rsidR="00C6254B">
        <w:rPr>
          <w:sz w:val="22"/>
          <w:szCs w:val="22"/>
        </w:rPr>
        <w:t>modes</w:t>
      </w:r>
      <w:r w:rsidR="005F060E">
        <w:rPr>
          <w:sz w:val="22"/>
          <w:szCs w:val="22"/>
        </w:rPr>
        <w:t xml:space="preserve"> and</w:t>
      </w:r>
      <w:r w:rsidR="00C6254B">
        <w:rPr>
          <w:sz w:val="22"/>
          <w:szCs w:val="22"/>
        </w:rPr>
        <w:t xml:space="preserve"> only assuming that TTI</w:t>
      </w:r>
      <w:r w:rsidR="005F060E">
        <w:rPr>
          <w:sz w:val="22"/>
          <w:szCs w:val="22"/>
        </w:rPr>
        <w:t>’s</w:t>
      </w:r>
      <w:r w:rsidR="00C6254B">
        <w:rPr>
          <w:sz w:val="22"/>
          <w:szCs w:val="22"/>
        </w:rPr>
        <w:t xml:space="preserve"> DM-RS pattern collides with sTTI DM-RS</w:t>
      </w:r>
      <w:r w:rsidR="00B43E90">
        <w:rPr>
          <w:sz w:val="22"/>
          <w:szCs w:val="22"/>
        </w:rPr>
        <w:t xml:space="preserve"> pattern</w:t>
      </w:r>
      <w:r w:rsidR="00C6254B">
        <w:rPr>
          <w:sz w:val="22"/>
          <w:szCs w:val="22"/>
        </w:rPr>
        <w:t xml:space="preserve">, </w:t>
      </w:r>
      <w:r w:rsidR="00B43E90">
        <w:rPr>
          <w:sz w:val="22"/>
          <w:szCs w:val="22"/>
        </w:rPr>
        <w:t xml:space="preserve">to guarantee </w:t>
      </w:r>
      <w:r w:rsidR="005F060E">
        <w:rPr>
          <w:sz w:val="22"/>
          <w:szCs w:val="22"/>
        </w:rPr>
        <w:t>quality of the</w:t>
      </w:r>
      <w:r w:rsidR="00C6254B">
        <w:rPr>
          <w:sz w:val="22"/>
          <w:szCs w:val="22"/>
        </w:rPr>
        <w:t xml:space="preserve"> channel estimates</w:t>
      </w:r>
      <w:r w:rsidR="005F060E">
        <w:rPr>
          <w:sz w:val="22"/>
          <w:szCs w:val="22"/>
        </w:rPr>
        <w:t xml:space="preserve"> for each layer</w:t>
      </w:r>
      <w:r w:rsidR="00C6254B">
        <w:rPr>
          <w:sz w:val="22"/>
          <w:szCs w:val="22"/>
        </w:rPr>
        <w:t>. In addition</w:t>
      </w:r>
      <w:r w:rsidR="005F060E">
        <w:rPr>
          <w:sz w:val="22"/>
          <w:szCs w:val="22"/>
        </w:rPr>
        <w:t>,</w:t>
      </w:r>
      <w:r w:rsidR="00C6254B">
        <w:rPr>
          <w:sz w:val="22"/>
          <w:szCs w:val="22"/>
        </w:rPr>
        <w:t xml:space="preserve"> spatial separation is required between multiplexed UEs. </w:t>
      </w:r>
    </w:p>
    <w:p w14:paraId="25BDE21A" w14:textId="62578663" w:rsidR="00B43E90" w:rsidRPr="00B43E90" w:rsidRDefault="00B43E90" w:rsidP="005E1D3F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 xml:space="preserve">Observation </w:t>
      </w:r>
      <w:r w:rsidR="00E5744D" w:rsidRPr="00834EFA">
        <w:rPr>
          <w:b/>
          <w:sz w:val="22"/>
          <w:szCs w:val="22"/>
        </w:rPr>
        <w:t>5</w:t>
      </w:r>
      <w:r w:rsidRPr="00834EFA">
        <w:rPr>
          <w:b/>
          <w:sz w:val="22"/>
          <w:szCs w:val="22"/>
        </w:rPr>
        <w:t>:</w:t>
      </w:r>
      <w:r w:rsidRPr="00B43E90">
        <w:rPr>
          <w:b/>
          <w:i/>
          <w:sz w:val="22"/>
          <w:szCs w:val="22"/>
        </w:rPr>
        <w:t xml:space="preserve"> Applicability of MU-MIMO for multiplexing is </w:t>
      </w:r>
      <w:r w:rsidR="00B576C1">
        <w:rPr>
          <w:b/>
          <w:i/>
          <w:sz w:val="22"/>
          <w:szCs w:val="22"/>
        </w:rPr>
        <w:t xml:space="preserve">currently </w:t>
      </w:r>
      <w:r w:rsidRPr="00B43E90">
        <w:rPr>
          <w:b/>
          <w:i/>
          <w:sz w:val="22"/>
          <w:szCs w:val="22"/>
        </w:rPr>
        <w:t xml:space="preserve">limited to DM-RS </w:t>
      </w:r>
      <w:r w:rsidR="00EB38B8">
        <w:rPr>
          <w:b/>
          <w:i/>
          <w:sz w:val="22"/>
          <w:szCs w:val="22"/>
        </w:rPr>
        <w:t xml:space="preserve">based transmission </w:t>
      </w:r>
      <w:r w:rsidRPr="00B43E90">
        <w:rPr>
          <w:b/>
          <w:i/>
          <w:sz w:val="22"/>
          <w:szCs w:val="22"/>
        </w:rPr>
        <w:t>modes only</w:t>
      </w:r>
      <w:r w:rsidR="005F060E">
        <w:rPr>
          <w:b/>
          <w:i/>
          <w:sz w:val="22"/>
          <w:szCs w:val="22"/>
        </w:rPr>
        <w:t>.</w:t>
      </w:r>
    </w:p>
    <w:p w14:paraId="06A46E1B" w14:textId="52CB7DCC" w:rsidR="00B43E90" w:rsidRPr="00B43E90" w:rsidRDefault="00B43E90" w:rsidP="005E1D3F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 xml:space="preserve">Observation </w:t>
      </w:r>
      <w:r w:rsidR="00E5744D" w:rsidRPr="00834EFA">
        <w:rPr>
          <w:b/>
          <w:sz w:val="22"/>
          <w:szCs w:val="22"/>
        </w:rPr>
        <w:t>6</w:t>
      </w:r>
      <w:r w:rsidRPr="00834EFA">
        <w:rPr>
          <w:b/>
          <w:sz w:val="22"/>
          <w:szCs w:val="22"/>
        </w:rPr>
        <w:t>:</w:t>
      </w:r>
      <w:r w:rsidRPr="00B43E90">
        <w:rPr>
          <w:b/>
          <w:i/>
          <w:sz w:val="22"/>
          <w:szCs w:val="22"/>
        </w:rPr>
        <w:t xml:space="preserve"> DM-RS for sTTI would need to </w:t>
      </w:r>
      <w:r w:rsidR="005F060E">
        <w:rPr>
          <w:b/>
          <w:i/>
          <w:sz w:val="22"/>
          <w:szCs w:val="22"/>
        </w:rPr>
        <w:t xml:space="preserve">collide with </w:t>
      </w:r>
      <w:r w:rsidR="007C0577">
        <w:rPr>
          <w:b/>
          <w:i/>
          <w:sz w:val="22"/>
          <w:szCs w:val="22"/>
        </w:rPr>
        <w:t xml:space="preserve">DMRS of TTI </w:t>
      </w:r>
      <w:r w:rsidRPr="00B43E90">
        <w:rPr>
          <w:b/>
          <w:i/>
          <w:sz w:val="22"/>
          <w:szCs w:val="22"/>
        </w:rPr>
        <w:t>to support MU-MIMO</w:t>
      </w:r>
      <w:r w:rsidR="00B576C1">
        <w:rPr>
          <w:b/>
          <w:i/>
          <w:sz w:val="22"/>
          <w:szCs w:val="22"/>
        </w:rPr>
        <w:t xml:space="preserve"> multiplexing</w:t>
      </w:r>
      <w:r w:rsidRPr="00B43E90">
        <w:rPr>
          <w:b/>
          <w:i/>
          <w:sz w:val="22"/>
          <w:szCs w:val="22"/>
        </w:rPr>
        <w:t>.</w:t>
      </w:r>
    </w:p>
    <w:p w14:paraId="673D035F" w14:textId="63A5E249" w:rsidR="00303441" w:rsidRDefault="00166188" w:rsidP="00C6254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MUST</w:t>
      </w:r>
      <w:r w:rsidR="00C6254B">
        <w:rPr>
          <w:sz w:val="22"/>
          <w:szCs w:val="22"/>
        </w:rPr>
        <w:t xml:space="preserve"> </w:t>
      </w:r>
      <w:r w:rsidR="00B43E90">
        <w:rPr>
          <w:sz w:val="22"/>
          <w:szCs w:val="22"/>
        </w:rPr>
        <w:t xml:space="preserve">LTE feature </w:t>
      </w:r>
      <w:r w:rsidR="00B76713">
        <w:rPr>
          <w:sz w:val="22"/>
          <w:szCs w:val="22"/>
        </w:rPr>
        <w:t xml:space="preserve">is </w:t>
      </w:r>
      <w:r w:rsidR="00B43E90">
        <w:rPr>
          <w:sz w:val="22"/>
          <w:szCs w:val="22"/>
        </w:rPr>
        <w:t xml:space="preserve">under standardization in MUST </w:t>
      </w:r>
      <w:r w:rsidR="007C0577">
        <w:rPr>
          <w:sz w:val="22"/>
          <w:szCs w:val="22"/>
        </w:rPr>
        <w:t>WI</w:t>
      </w:r>
      <w:r w:rsidR="00B43E90">
        <w:rPr>
          <w:sz w:val="22"/>
          <w:szCs w:val="22"/>
        </w:rPr>
        <w:t xml:space="preserve"> </w:t>
      </w:r>
      <w:r w:rsidR="00C56D0B">
        <w:rPr>
          <w:sz w:val="22"/>
          <w:szCs w:val="22"/>
        </w:rPr>
        <w:fldChar w:fldCharType="begin"/>
      </w:r>
      <w:r w:rsidR="00C56D0B">
        <w:rPr>
          <w:sz w:val="22"/>
          <w:szCs w:val="22"/>
        </w:rPr>
        <w:instrText xml:space="preserve"> REF _Ref447185284 \r \h </w:instrText>
      </w:r>
      <w:r w:rsidR="00C56D0B">
        <w:rPr>
          <w:sz w:val="22"/>
          <w:szCs w:val="22"/>
        </w:rPr>
      </w:r>
      <w:r w:rsidR="00C56D0B">
        <w:rPr>
          <w:sz w:val="22"/>
          <w:szCs w:val="22"/>
        </w:rPr>
        <w:fldChar w:fldCharType="separate"/>
      </w:r>
      <w:r w:rsidR="00C56D0B">
        <w:rPr>
          <w:sz w:val="22"/>
          <w:szCs w:val="22"/>
        </w:rPr>
        <w:t>[4]</w:t>
      </w:r>
      <w:r w:rsidR="00C56D0B">
        <w:rPr>
          <w:sz w:val="22"/>
          <w:szCs w:val="22"/>
        </w:rPr>
        <w:fldChar w:fldCharType="end"/>
      </w:r>
      <w:r w:rsidR="007C0577">
        <w:rPr>
          <w:sz w:val="22"/>
          <w:szCs w:val="22"/>
        </w:rPr>
        <w:t xml:space="preserve"> which was</w:t>
      </w:r>
      <w:r>
        <w:rPr>
          <w:sz w:val="22"/>
          <w:szCs w:val="22"/>
        </w:rPr>
        <w:t xml:space="preserve"> endorsed by plenary in previous RAN meeting</w:t>
      </w:r>
      <w:r w:rsidR="00B43E90">
        <w:rPr>
          <w:sz w:val="22"/>
          <w:szCs w:val="22"/>
        </w:rPr>
        <w:t>. MUST superposes two users</w:t>
      </w:r>
      <w:r w:rsidR="00135269">
        <w:rPr>
          <w:sz w:val="22"/>
          <w:szCs w:val="22"/>
        </w:rPr>
        <w:t xml:space="preserve"> (near and far users)</w:t>
      </w:r>
      <w:r w:rsidR="00B43E90">
        <w:rPr>
          <w:sz w:val="22"/>
          <w:szCs w:val="22"/>
        </w:rPr>
        <w:t xml:space="preserve"> on the same beam/transmission scheme in power/bit domain.</w:t>
      </w:r>
      <w:r w:rsidR="007C0577">
        <w:rPr>
          <w:sz w:val="22"/>
          <w:szCs w:val="22"/>
        </w:rPr>
        <w:t xml:space="preserve"> The capacity gain of</w:t>
      </w:r>
      <w:r w:rsidR="00B43E90">
        <w:rPr>
          <w:sz w:val="22"/>
          <w:szCs w:val="22"/>
        </w:rPr>
        <w:t xml:space="preserve"> MUST </w:t>
      </w:r>
      <w:r>
        <w:rPr>
          <w:sz w:val="22"/>
          <w:szCs w:val="22"/>
        </w:rPr>
        <w:t xml:space="preserve">is a function of CQI imbalance between </w:t>
      </w:r>
      <w:r w:rsidR="00135269">
        <w:rPr>
          <w:sz w:val="22"/>
          <w:szCs w:val="22"/>
        </w:rPr>
        <w:t>the near and far UE</w:t>
      </w:r>
      <w:r>
        <w:rPr>
          <w:sz w:val="22"/>
          <w:szCs w:val="22"/>
        </w:rPr>
        <w:t>. When CQIs are equal</w:t>
      </w:r>
      <w:r w:rsidR="007C0577">
        <w:rPr>
          <w:sz w:val="22"/>
          <w:szCs w:val="22"/>
        </w:rPr>
        <w:t>,</w:t>
      </w:r>
      <w:r>
        <w:rPr>
          <w:sz w:val="22"/>
          <w:szCs w:val="22"/>
        </w:rPr>
        <w:t xml:space="preserve"> Shannon capacity of MUST is equal to</w:t>
      </w:r>
      <w:r w:rsidR="007C0577">
        <w:rPr>
          <w:sz w:val="22"/>
          <w:szCs w:val="22"/>
        </w:rPr>
        <w:t xml:space="preserve"> that of</w:t>
      </w:r>
      <w:r>
        <w:rPr>
          <w:sz w:val="22"/>
          <w:szCs w:val="22"/>
        </w:rPr>
        <w:t xml:space="preserve"> FDM/TDM</w:t>
      </w:r>
      <w:r w:rsidR="007C0577">
        <w:rPr>
          <w:sz w:val="22"/>
          <w:szCs w:val="22"/>
        </w:rPr>
        <w:t xml:space="preserve">. However, </w:t>
      </w:r>
      <w:r w:rsidR="00303441">
        <w:rPr>
          <w:sz w:val="22"/>
          <w:szCs w:val="22"/>
        </w:rPr>
        <w:t>with imperfections</w:t>
      </w:r>
      <w:r w:rsidR="007C0577">
        <w:rPr>
          <w:sz w:val="22"/>
          <w:szCs w:val="22"/>
        </w:rPr>
        <w:t xml:space="preserve"> such as EVM and limited set of MCS</w:t>
      </w:r>
      <w:r w:rsidR="00135269">
        <w:rPr>
          <w:sz w:val="22"/>
          <w:szCs w:val="22"/>
        </w:rPr>
        <w:t xml:space="preserve">s </w:t>
      </w:r>
      <w:r w:rsidR="00B76713">
        <w:rPr>
          <w:sz w:val="22"/>
          <w:szCs w:val="22"/>
        </w:rPr>
        <w:t>even</w:t>
      </w:r>
      <w:r w:rsidR="00303441">
        <w:rPr>
          <w:sz w:val="22"/>
          <w:szCs w:val="22"/>
        </w:rPr>
        <w:t xml:space="preserve"> losses </w:t>
      </w:r>
      <w:r w:rsidR="00135269">
        <w:rPr>
          <w:sz w:val="22"/>
          <w:szCs w:val="22"/>
        </w:rPr>
        <w:t>were</w:t>
      </w:r>
      <w:r w:rsidR="00303441">
        <w:rPr>
          <w:sz w:val="22"/>
          <w:szCs w:val="22"/>
        </w:rPr>
        <w:t xml:space="preserve"> observed</w:t>
      </w:r>
      <w:r>
        <w:rPr>
          <w:sz w:val="22"/>
          <w:szCs w:val="22"/>
        </w:rPr>
        <w:t xml:space="preserve">. </w:t>
      </w:r>
    </w:p>
    <w:p w14:paraId="353B5F45" w14:textId="59CE3685" w:rsidR="00303441" w:rsidRDefault="007C0577" w:rsidP="00C6254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MUST has been studied </w:t>
      </w:r>
      <w:r w:rsidR="00B76713">
        <w:rPr>
          <w:sz w:val="22"/>
          <w:szCs w:val="22"/>
        </w:rPr>
        <w:t>during</w:t>
      </w:r>
      <w:r>
        <w:rPr>
          <w:sz w:val="22"/>
          <w:szCs w:val="22"/>
        </w:rPr>
        <w:t xml:space="preserve"> Release 13.</w:t>
      </w:r>
      <w:r w:rsidR="003D5195">
        <w:rPr>
          <w:sz w:val="22"/>
          <w:szCs w:val="22"/>
        </w:rPr>
        <w:t xml:space="preserve"> </w:t>
      </w:r>
      <w:r w:rsidR="00303441">
        <w:rPr>
          <w:sz w:val="22"/>
          <w:szCs w:val="22"/>
        </w:rPr>
        <w:t xml:space="preserve">MUST </w:t>
      </w:r>
      <w:r w:rsidR="00C56D0B">
        <w:rPr>
          <w:sz w:val="22"/>
          <w:szCs w:val="22"/>
        </w:rPr>
        <w:t>study item</w:t>
      </w:r>
      <w:r w:rsidR="00B76713">
        <w:rPr>
          <w:sz w:val="22"/>
          <w:szCs w:val="22"/>
        </w:rPr>
        <w:t xml:space="preserve"> </w:t>
      </w:r>
      <w:r w:rsidR="00C56D0B">
        <w:rPr>
          <w:sz w:val="22"/>
          <w:szCs w:val="22"/>
        </w:rPr>
        <w:fldChar w:fldCharType="begin"/>
      </w:r>
      <w:r w:rsidR="00C56D0B">
        <w:rPr>
          <w:sz w:val="22"/>
          <w:szCs w:val="22"/>
        </w:rPr>
        <w:instrText xml:space="preserve"> REF _Ref447185312 \r \h </w:instrText>
      </w:r>
      <w:r w:rsidR="00C56D0B">
        <w:rPr>
          <w:sz w:val="22"/>
          <w:szCs w:val="22"/>
        </w:rPr>
      </w:r>
      <w:r w:rsidR="00C56D0B">
        <w:rPr>
          <w:sz w:val="22"/>
          <w:szCs w:val="22"/>
        </w:rPr>
        <w:fldChar w:fldCharType="separate"/>
      </w:r>
      <w:r w:rsidR="00C56D0B">
        <w:rPr>
          <w:sz w:val="22"/>
          <w:szCs w:val="22"/>
        </w:rPr>
        <w:t>[5]</w:t>
      </w:r>
      <w:r w:rsidR="00C56D0B">
        <w:rPr>
          <w:sz w:val="22"/>
          <w:szCs w:val="22"/>
        </w:rPr>
        <w:fldChar w:fldCharType="end"/>
      </w:r>
      <w:r w:rsidR="00303441">
        <w:rPr>
          <w:sz w:val="22"/>
          <w:szCs w:val="22"/>
        </w:rPr>
        <w:t xml:space="preserve"> concluded that gains of MUST</w:t>
      </w:r>
      <w:r w:rsidR="00B76713">
        <w:rPr>
          <w:sz w:val="22"/>
          <w:szCs w:val="22"/>
        </w:rPr>
        <w:t>,</w:t>
      </w:r>
      <w:r w:rsidR="00303441">
        <w:rPr>
          <w:sz w:val="22"/>
          <w:szCs w:val="22"/>
        </w:rPr>
        <w:t xml:space="preserve"> operating on the same beam</w:t>
      </w:r>
      <w:r w:rsidR="00B76713">
        <w:rPr>
          <w:sz w:val="22"/>
          <w:szCs w:val="22"/>
        </w:rPr>
        <w:t>,</w:t>
      </w:r>
      <w:r w:rsidR="00303441">
        <w:rPr>
          <w:sz w:val="22"/>
          <w:szCs w:val="22"/>
        </w:rPr>
        <w:t xml:space="preserve"> are observed </w:t>
      </w:r>
      <w:r>
        <w:rPr>
          <w:sz w:val="22"/>
          <w:szCs w:val="22"/>
        </w:rPr>
        <w:t>only for</w:t>
      </w:r>
      <w:r w:rsidR="00303441">
        <w:rPr>
          <w:sz w:val="22"/>
          <w:szCs w:val="22"/>
        </w:rPr>
        <w:t xml:space="preserve"> 2Tx. System simulation</w:t>
      </w:r>
      <w:r>
        <w:rPr>
          <w:sz w:val="22"/>
          <w:szCs w:val="22"/>
        </w:rPr>
        <w:t xml:space="preserve">s on 4Tx were scarce, </w:t>
      </w:r>
      <w:r w:rsidRPr="007C0577">
        <w:rPr>
          <w:sz w:val="22"/>
          <w:szCs w:val="22"/>
        </w:rPr>
        <w:t>however</w:t>
      </w:r>
      <w:r w:rsidR="003D5195" w:rsidRPr="007C0577">
        <w:rPr>
          <w:sz w:val="22"/>
          <w:szCs w:val="22"/>
        </w:rPr>
        <w:t xml:space="preserve"> result</w:t>
      </w:r>
      <w:r w:rsidRPr="007C0577">
        <w:rPr>
          <w:sz w:val="22"/>
          <w:szCs w:val="22"/>
        </w:rPr>
        <w:t>s</w:t>
      </w:r>
      <w:r w:rsidR="00303441" w:rsidRPr="007C0577">
        <w:rPr>
          <w:sz w:val="22"/>
          <w:szCs w:val="22"/>
        </w:rPr>
        <w:t xml:space="preserve"> in </w:t>
      </w:r>
      <w:r w:rsidR="00A47D96">
        <w:rPr>
          <w:sz w:val="22"/>
          <w:szCs w:val="22"/>
        </w:rPr>
        <w:fldChar w:fldCharType="begin"/>
      </w:r>
      <w:r w:rsidR="00A47D96">
        <w:rPr>
          <w:sz w:val="22"/>
          <w:szCs w:val="22"/>
        </w:rPr>
        <w:instrText xml:space="preserve"> REF _Ref447292647 \r \h </w:instrText>
      </w:r>
      <w:r w:rsidR="00A47D96">
        <w:rPr>
          <w:sz w:val="22"/>
          <w:szCs w:val="22"/>
        </w:rPr>
      </w:r>
      <w:r w:rsidR="00A47D96">
        <w:rPr>
          <w:sz w:val="22"/>
          <w:szCs w:val="22"/>
        </w:rPr>
        <w:fldChar w:fldCharType="separate"/>
      </w:r>
      <w:r w:rsidR="00A47D96">
        <w:rPr>
          <w:sz w:val="22"/>
          <w:szCs w:val="22"/>
        </w:rPr>
        <w:t>[6]</w:t>
      </w:r>
      <w:r w:rsidR="00A47D96">
        <w:rPr>
          <w:sz w:val="22"/>
          <w:szCs w:val="22"/>
        </w:rPr>
        <w:fldChar w:fldCharType="end"/>
      </w:r>
      <w:r w:rsidR="003D5195" w:rsidRPr="007C0577">
        <w:rPr>
          <w:sz w:val="22"/>
          <w:szCs w:val="22"/>
        </w:rPr>
        <w:t xml:space="preserve"> show</w:t>
      </w:r>
      <w:r w:rsidR="00303441" w:rsidRPr="007C0577">
        <w:rPr>
          <w:sz w:val="22"/>
          <w:szCs w:val="22"/>
        </w:rPr>
        <w:t xml:space="preserve"> that</w:t>
      </w:r>
      <w:r w:rsidR="00303441">
        <w:rPr>
          <w:sz w:val="22"/>
          <w:szCs w:val="22"/>
        </w:rPr>
        <w:t xml:space="preserve"> MUST gains with the same beam </w:t>
      </w:r>
      <w:r w:rsidR="003D5195">
        <w:rPr>
          <w:sz w:val="22"/>
          <w:szCs w:val="22"/>
        </w:rPr>
        <w:t>restriction</w:t>
      </w:r>
      <w:r w:rsidR="00B76713">
        <w:rPr>
          <w:sz w:val="22"/>
          <w:szCs w:val="22"/>
        </w:rPr>
        <w:t xml:space="preserve"> are half compared to 2Tx case</w:t>
      </w:r>
      <w:r w:rsidR="00303441">
        <w:rPr>
          <w:sz w:val="22"/>
          <w:szCs w:val="22"/>
        </w:rPr>
        <w:t>. This is due to very low probability that two users report the same PMI.</w:t>
      </w:r>
      <w:r w:rsidR="003D5195">
        <w:rPr>
          <w:sz w:val="22"/>
          <w:szCs w:val="22"/>
        </w:rPr>
        <w:t xml:space="preserve"> In addition, sTTI is expected </w:t>
      </w:r>
      <w:r w:rsidR="00B76713">
        <w:rPr>
          <w:sz w:val="22"/>
          <w:szCs w:val="22"/>
        </w:rPr>
        <w:t>to operate in</w:t>
      </w:r>
      <w:r w:rsidR="003D5195">
        <w:rPr>
          <w:sz w:val="22"/>
          <w:szCs w:val="22"/>
        </w:rPr>
        <w:t xml:space="preserve"> low</w:t>
      </w:r>
      <w:r w:rsidR="00B76713">
        <w:rPr>
          <w:sz w:val="22"/>
          <w:szCs w:val="22"/>
        </w:rPr>
        <w:t>/</w:t>
      </w:r>
      <w:r w:rsidR="00B576C1">
        <w:rPr>
          <w:sz w:val="22"/>
          <w:szCs w:val="22"/>
        </w:rPr>
        <w:t>moderate</w:t>
      </w:r>
      <w:r w:rsidR="003D5195">
        <w:rPr>
          <w:sz w:val="22"/>
          <w:szCs w:val="22"/>
        </w:rPr>
        <w:t xml:space="preserve"> RU, where probability of finding a pair is really low. </w:t>
      </w:r>
    </w:p>
    <w:p w14:paraId="17548640" w14:textId="5DF7EFCD" w:rsidR="00303441" w:rsidRDefault="00135269" w:rsidP="00C6254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Setting a sTTI UE to the </w:t>
      </w:r>
      <w:r w:rsidR="00303441">
        <w:rPr>
          <w:sz w:val="22"/>
          <w:szCs w:val="22"/>
        </w:rPr>
        <w:t>MUST</w:t>
      </w:r>
      <w:r>
        <w:rPr>
          <w:sz w:val="22"/>
          <w:szCs w:val="22"/>
        </w:rPr>
        <w:t xml:space="preserve"> near-UE</w:t>
      </w:r>
      <w:r w:rsidR="00303441">
        <w:rPr>
          <w:sz w:val="22"/>
          <w:szCs w:val="22"/>
        </w:rPr>
        <w:t xml:space="preserve"> implies increase</w:t>
      </w:r>
      <w:r w:rsidR="003D5195">
        <w:rPr>
          <w:sz w:val="22"/>
          <w:szCs w:val="22"/>
        </w:rPr>
        <w:t>d</w:t>
      </w:r>
      <w:r w:rsidR="00303441">
        <w:rPr>
          <w:sz w:val="22"/>
          <w:szCs w:val="22"/>
        </w:rPr>
        <w:t xml:space="preserve"> </w:t>
      </w:r>
      <w:r w:rsidR="003D5195">
        <w:rPr>
          <w:sz w:val="22"/>
          <w:szCs w:val="22"/>
        </w:rPr>
        <w:t>complexity and therefore</w:t>
      </w:r>
      <w:r>
        <w:rPr>
          <w:sz w:val="22"/>
          <w:szCs w:val="22"/>
        </w:rPr>
        <w:t xml:space="preserve"> increased</w:t>
      </w:r>
      <w:r w:rsidR="003D5195">
        <w:rPr>
          <w:sz w:val="22"/>
          <w:szCs w:val="22"/>
        </w:rPr>
        <w:t xml:space="preserve"> </w:t>
      </w:r>
      <w:r w:rsidR="00303441">
        <w:rPr>
          <w:sz w:val="22"/>
          <w:szCs w:val="22"/>
        </w:rPr>
        <w:t xml:space="preserve">processing </w:t>
      </w:r>
      <w:r w:rsidR="003D5195">
        <w:rPr>
          <w:sz w:val="22"/>
          <w:szCs w:val="22"/>
        </w:rPr>
        <w:t xml:space="preserve">time </w:t>
      </w:r>
      <w:r w:rsidR="00303441">
        <w:rPr>
          <w:sz w:val="22"/>
          <w:szCs w:val="22"/>
        </w:rPr>
        <w:t>at the UE</w:t>
      </w:r>
      <w:r w:rsidR="003D519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3D5195">
        <w:rPr>
          <w:sz w:val="22"/>
          <w:szCs w:val="22"/>
        </w:rPr>
        <w:t xml:space="preserve">This is </w:t>
      </w:r>
      <w:r w:rsidR="00B76713">
        <w:rPr>
          <w:sz w:val="22"/>
          <w:szCs w:val="22"/>
        </w:rPr>
        <w:t xml:space="preserve">a </w:t>
      </w:r>
      <w:r w:rsidR="003D5195">
        <w:rPr>
          <w:sz w:val="22"/>
          <w:szCs w:val="22"/>
        </w:rPr>
        <w:t>clear disadvantage in sTTI context. In addition, MUST will require interference blind detection or signaling to provide scheduling flexibility. Again, complexity of blind-detection and/or signaling overhead are clear disadvantages of MUST in sTTI context.</w:t>
      </w:r>
      <w:r>
        <w:rPr>
          <w:sz w:val="22"/>
          <w:szCs w:val="22"/>
        </w:rPr>
        <w:t xml:space="preserve"> Note </w:t>
      </w:r>
      <w:r w:rsidR="00B576C1">
        <w:rPr>
          <w:sz w:val="22"/>
          <w:szCs w:val="22"/>
        </w:rPr>
        <w:t xml:space="preserve">again </w:t>
      </w:r>
      <w:r>
        <w:rPr>
          <w:sz w:val="22"/>
          <w:szCs w:val="22"/>
        </w:rPr>
        <w:t>that shorte</w:t>
      </w:r>
      <w:r w:rsidR="00642AB7">
        <w:rPr>
          <w:sz w:val="22"/>
          <w:szCs w:val="22"/>
        </w:rPr>
        <w:t xml:space="preserve">r </w:t>
      </w:r>
      <w:r>
        <w:rPr>
          <w:sz w:val="22"/>
          <w:szCs w:val="22"/>
        </w:rPr>
        <w:t>processing time</w:t>
      </w:r>
      <w:r w:rsidR="00B76713">
        <w:rPr>
          <w:sz w:val="22"/>
          <w:szCs w:val="22"/>
        </w:rPr>
        <w:t xml:space="preserve"> and low control overhead</w:t>
      </w:r>
      <w:r>
        <w:rPr>
          <w:sz w:val="22"/>
          <w:szCs w:val="22"/>
        </w:rPr>
        <w:t xml:space="preserve"> </w:t>
      </w:r>
      <w:r w:rsidR="00642AB7">
        <w:rPr>
          <w:sz w:val="22"/>
          <w:szCs w:val="22"/>
        </w:rPr>
        <w:t>are</w:t>
      </w:r>
      <w:r>
        <w:rPr>
          <w:sz w:val="22"/>
          <w:szCs w:val="22"/>
        </w:rPr>
        <w:t xml:space="preserve"> </w:t>
      </w:r>
      <w:r w:rsidR="00FC6857">
        <w:rPr>
          <w:sz w:val="22"/>
          <w:szCs w:val="22"/>
        </w:rPr>
        <w:t>the</w:t>
      </w:r>
      <w:bookmarkStart w:id="2" w:name="_GoBack"/>
      <w:bookmarkEnd w:id="2"/>
      <w:r>
        <w:rPr>
          <w:sz w:val="22"/>
          <w:szCs w:val="22"/>
        </w:rPr>
        <w:t xml:space="preserve"> key</w:t>
      </w:r>
      <w:r w:rsidR="00642AB7">
        <w:rPr>
          <w:sz w:val="22"/>
          <w:szCs w:val="22"/>
        </w:rPr>
        <w:t xml:space="preserve"> enablers</w:t>
      </w:r>
      <w:r>
        <w:rPr>
          <w:sz w:val="22"/>
          <w:szCs w:val="22"/>
        </w:rPr>
        <w:t xml:space="preserve"> </w:t>
      </w:r>
      <w:r w:rsidR="00642AB7">
        <w:rPr>
          <w:sz w:val="22"/>
          <w:szCs w:val="22"/>
        </w:rPr>
        <w:t>of</w:t>
      </w:r>
      <w:r>
        <w:rPr>
          <w:sz w:val="22"/>
          <w:szCs w:val="22"/>
        </w:rPr>
        <w:t xml:space="preserve"> reduce</w:t>
      </w:r>
      <w:r w:rsidR="00B576C1">
        <w:rPr>
          <w:sz w:val="22"/>
          <w:szCs w:val="22"/>
        </w:rPr>
        <w:t>d</w:t>
      </w:r>
      <w:r>
        <w:rPr>
          <w:sz w:val="22"/>
          <w:szCs w:val="22"/>
        </w:rPr>
        <w:t xml:space="preserve"> latency.</w:t>
      </w:r>
      <w:r w:rsidR="003D5195">
        <w:rPr>
          <w:sz w:val="22"/>
          <w:szCs w:val="22"/>
        </w:rPr>
        <w:t xml:space="preserve">   </w:t>
      </w:r>
    </w:p>
    <w:p w14:paraId="7F14E514" w14:textId="4E82C734" w:rsidR="00135269" w:rsidRDefault="00135269" w:rsidP="00C6254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A sTTI UE as far UE in QPSK could operate transparently to MUST. However, the sTTI benefits for far UEs were not</w:t>
      </w:r>
      <w:r w:rsidR="00642AB7">
        <w:rPr>
          <w:sz w:val="22"/>
          <w:szCs w:val="22"/>
        </w:rPr>
        <w:t xml:space="preserve"> yet</w:t>
      </w:r>
      <w:r>
        <w:rPr>
          <w:sz w:val="22"/>
          <w:szCs w:val="22"/>
        </w:rPr>
        <w:t xml:space="preserve"> observed in system level low latency studies. </w:t>
      </w:r>
    </w:p>
    <w:p w14:paraId="735A922E" w14:textId="0A210084" w:rsidR="00C6254B" w:rsidRDefault="00303441" w:rsidP="003D5195">
      <w:pPr>
        <w:tabs>
          <w:tab w:val="num" w:pos="720"/>
        </w:tabs>
        <w:jc w:val="both"/>
        <w:rPr>
          <w:sz w:val="22"/>
          <w:szCs w:val="22"/>
        </w:rPr>
      </w:pPr>
      <w:r w:rsidRPr="00834EFA">
        <w:rPr>
          <w:b/>
          <w:sz w:val="22"/>
          <w:szCs w:val="22"/>
        </w:rPr>
        <w:t xml:space="preserve">Observations </w:t>
      </w:r>
      <w:r w:rsidR="00E5744D" w:rsidRPr="00834EFA">
        <w:rPr>
          <w:b/>
          <w:sz w:val="22"/>
          <w:szCs w:val="22"/>
        </w:rPr>
        <w:t>7</w:t>
      </w:r>
      <w:r w:rsidRPr="00834EFA">
        <w:rPr>
          <w:b/>
          <w:sz w:val="22"/>
          <w:szCs w:val="22"/>
        </w:rPr>
        <w:t>:</w:t>
      </w:r>
      <w:r w:rsidR="003D5195" w:rsidRPr="003D5195">
        <w:rPr>
          <w:b/>
          <w:i/>
          <w:sz w:val="22"/>
          <w:szCs w:val="22"/>
        </w:rPr>
        <w:t xml:space="preserve"> MUST is not suitable for sTTI operation.</w:t>
      </w:r>
      <w:r w:rsidRPr="003D5195">
        <w:rPr>
          <w:b/>
          <w:i/>
          <w:sz w:val="22"/>
          <w:szCs w:val="22"/>
        </w:rPr>
        <w:t xml:space="preserve">   </w:t>
      </w:r>
    </w:p>
    <w:p w14:paraId="74388736" w14:textId="2386543E" w:rsidR="00293D88" w:rsidRPr="00ED17B4" w:rsidRDefault="00C6254B" w:rsidP="005E1D3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F28EDD6" w14:textId="1007CB97" w:rsidR="005E1D3F" w:rsidRPr="00AD49F2" w:rsidRDefault="0062295B" w:rsidP="005E1D3F">
      <w:pPr>
        <w:pStyle w:val="Heading1"/>
        <w:ind w:left="0" w:firstLine="0"/>
        <w:rPr>
          <w:rFonts w:cs="Arial"/>
        </w:rPr>
      </w:pPr>
      <w:r>
        <w:rPr>
          <w:rFonts w:cs="Arial"/>
        </w:rPr>
        <w:lastRenderedPageBreak/>
        <w:t>4</w:t>
      </w:r>
      <w:r w:rsidR="005E1D3F" w:rsidRPr="00AD49F2">
        <w:rPr>
          <w:rFonts w:cs="Arial"/>
        </w:rPr>
        <w:t xml:space="preserve">. </w:t>
      </w:r>
      <w:r w:rsidR="005E1D3F">
        <w:rPr>
          <w:rFonts w:cs="Arial"/>
        </w:rPr>
        <w:t>Summary</w:t>
      </w:r>
    </w:p>
    <w:p w14:paraId="13620747" w14:textId="289F662F" w:rsidR="005E1D3F" w:rsidRDefault="005E1D3F" w:rsidP="00333C4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contribution we </w:t>
      </w:r>
      <w:r w:rsidR="003D5195">
        <w:rPr>
          <w:sz w:val="22"/>
          <w:szCs w:val="22"/>
        </w:rPr>
        <w:t>discussed alternative multiplexing methods to FDM,</w:t>
      </w:r>
      <w:r w:rsidR="00DF61B2">
        <w:rPr>
          <w:sz w:val="22"/>
          <w:szCs w:val="22"/>
        </w:rPr>
        <w:t xml:space="preserve"> i.e.</w:t>
      </w:r>
      <w:r w:rsidR="003D5195">
        <w:rPr>
          <w:sz w:val="22"/>
          <w:szCs w:val="22"/>
        </w:rPr>
        <w:t xml:space="preserve"> puncturing and multi-user multiplexing including MU-MIMO and MUST. </w:t>
      </w:r>
      <w:r w:rsidR="0062295B">
        <w:rPr>
          <w:sz w:val="22"/>
          <w:szCs w:val="22"/>
        </w:rPr>
        <w:t>We summarize ob</w:t>
      </w:r>
      <w:r w:rsidR="003D5195">
        <w:rPr>
          <w:sz w:val="22"/>
          <w:szCs w:val="22"/>
        </w:rPr>
        <w:t xml:space="preserve">servations </w:t>
      </w:r>
      <w:r w:rsidR="0062295B">
        <w:rPr>
          <w:sz w:val="22"/>
          <w:szCs w:val="22"/>
        </w:rPr>
        <w:t>and</w:t>
      </w:r>
      <w:r w:rsidR="00DF61B2">
        <w:rPr>
          <w:sz w:val="22"/>
          <w:szCs w:val="22"/>
        </w:rPr>
        <w:t xml:space="preserve"> </w:t>
      </w:r>
      <w:r w:rsidR="0062295B">
        <w:rPr>
          <w:sz w:val="22"/>
          <w:szCs w:val="22"/>
        </w:rPr>
        <w:t>proposal</w:t>
      </w:r>
      <w:r w:rsidR="003D5195">
        <w:rPr>
          <w:sz w:val="22"/>
          <w:szCs w:val="22"/>
        </w:rPr>
        <w:t>:</w:t>
      </w:r>
    </w:p>
    <w:p w14:paraId="71FD1E8A" w14:textId="6BC21C6E" w:rsidR="007E5D58" w:rsidRDefault="00834EFA" w:rsidP="007E5D58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>Observation 1:</w:t>
      </w:r>
      <w:r w:rsidRPr="006929C8">
        <w:rPr>
          <w:b/>
          <w:i/>
          <w:sz w:val="22"/>
          <w:szCs w:val="22"/>
        </w:rPr>
        <w:t xml:space="preserve"> Need for puncturing </w:t>
      </w:r>
      <w:r>
        <w:rPr>
          <w:b/>
          <w:i/>
          <w:sz w:val="22"/>
          <w:szCs w:val="22"/>
        </w:rPr>
        <w:t xml:space="preserve">of 1-ms TTI PDSCH </w:t>
      </w:r>
      <w:r w:rsidRPr="006929C8">
        <w:rPr>
          <w:b/>
          <w:i/>
          <w:sz w:val="22"/>
          <w:szCs w:val="22"/>
        </w:rPr>
        <w:t>arise</w:t>
      </w:r>
      <w:r>
        <w:rPr>
          <w:b/>
          <w:i/>
          <w:sz w:val="22"/>
          <w:szCs w:val="22"/>
        </w:rPr>
        <w:t>s</w:t>
      </w:r>
      <w:r w:rsidRPr="006929C8">
        <w:rPr>
          <w:b/>
          <w:i/>
          <w:sz w:val="22"/>
          <w:szCs w:val="22"/>
        </w:rPr>
        <w:t xml:space="preserve"> only </w:t>
      </w:r>
      <w:r>
        <w:rPr>
          <w:b/>
          <w:i/>
          <w:sz w:val="22"/>
          <w:szCs w:val="22"/>
        </w:rPr>
        <w:t>for</w:t>
      </w:r>
      <w:r w:rsidRPr="006929C8">
        <w:rPr>
          <w:b/>
          <w:i/>
          <w:sz w:val="22"/>
          <w:szCs w:val="22"/>
        </w:rPr>
        <w:t xml:space="preserve"> very short TTIs.</w:t>
      </w:r>
    </w:p>
    <w:p w14:paraId="78843B07" w14:textId="77777777" w:rsidR="00834EFA" w:rsidRPr="006929C8" w:rsidRDefault="00834EFA" w:rsidP="00834EFA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>Observation 2:</w:t>
      </w:r>
      <w:r w:rsidRPr="006929C8">
        <w:rPr>
          <w:b/>
          <w:i/>
          <w:sz w:val="22"/>
          <w:szCs w:val="22"/>
        </w:rPr>
        <w:t xml:space="preserve"> Blind puncturing of 1ms TTI</w:t>
      </w:r>
      <w:r>
        <w:rPr>
          <w:b/>
          <w:i/>
          <w:sz w:val="22"/>
          <w:szCs w:val="22"/>
        </w:rPr>
        <w:t xml:space="preserve"> PDSCH</w:t>
      </w:r>
      <w:r w:rsidRPr="006929C8">
        <w:rPr>
          <w:b/>
          <w:i/>
          <w:sz w:val="22"/>
          <w:szCs w:val="22"/>
        </w:rPr>
        <w:t xml:space="preserve"> by sTTI would </w:t>
      </w:r>
      <w:r>
        <w:rPr>
          <w:b/>
          <w:i/>
          <w:sz w:val="22"/>
          <w:szCs w:val="22"/>
        </w:rPr>
        <w:t>result in poor performance of a victim 1ms TTI UE</w:t>
      </w:r>
      <w:r w:rsidRPr="006929C8">
        <w:rPr>
          <w:b/>
          <w:i/>
          <w:sz w:val="22"/>
          <w:szCs w:val="22"/>
        </w:rPr>
        <w:t xml:space="preserve">. </w:t>
      </w:r>
    </w:p>
    <w:p w14:paraId="4736D9AF" w14:textId="77777777" w:rsidR="00834EFA" w:rsidRDefault="00834EFA" w:rsidP="00834EFA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>Observation 3:</w:t>
      </w:r>
      <w:r>
        <w:rPr>
          <w:b/>
          <w:i/>
          <w:sz w:val="22"/>
          <w:szCs w:val="22"/>
        </w:rPr>
        <w:t xml:space="preserve"> Assisted puncturing of 1-ms TTI PDSCH introduces additional complexity.</w:t>
      </w:r>
    </w:p>
    <w:p w14:paraId="1759FA2B" w14:textId="77777777" w:rsidR="00834EFA" w:rsidRDefault="00834EFA" w:rsidP="00834EFA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>Observation 4:</w:t>
      </w:r>
      <w:r w:rsidRPr="006929C8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Assisted p</w:t>
      </w:r>
      <w:r w:rsidRPr="006929C8">
        <w:rPr>
          <w:b/>
          <w:i/>
          <w:sz w:val="22"/>
          <w:szCs w:val="22"/>
        </w:rPr>
        <w:t xml:space="preserve">uncturing </w:t>
      </w:r>
      <w:r>
        <w:rPr>
          <w:b/>
          <w:i/>
          <w:sz w:val="22"/>
          <w:szCs w:val="22"/>
        </w:rPr>
        <w:t>of 1-ms TTI PDSCH would impact the stability of link adaptation</w:t>
      </w:r>
      <w:r w:rsidRPr="006929C8">
        <w:rPr>
          <w:b/>
          <w:i/>
          <w:sz w:val="22"/>
          <w:szCs w:val="22"/>
        </w:rPr>
        <w:t>.</w:t>
      </w:r>
    </w:p>
    <w:p w14:paraId="01CB3ACA" w14:textId="5E16F548" w:rsidR="0062295B" w:rsidRPr="0062295B" w:rsidRDefault="0062295B" w:rsidP="00834EFA">
      <w:pPr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Proposal</w:t>
      </w:r>
      <w:r w:rsidRPr="00834EFA">
        <w:rPr>
          <w:b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Puncturing could be performed blindly, but should not be the main design aspect of sTTI operation.</w:t>
      </w:r>
    </w:p>
    <w:p w14:paraId="18AAF55C" w14:textId="77777777" w:rsidR="00834EFA" w:rsidRPr="00B43E90" w:rsidRDefault="00834EFA" w:rsidP="00834EFA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>Observation 5:</w:t>
      </w:r>
      <w:r w:rsidRPr="00B43E90">
        <w:rPr>
          <w:b/>
          <w:i/>
          <w:sz w:val="22"/>
          <w:szCs w:val="22"/>
        </w:rPr>
        <w:t xml:space="preserve"> Applicability of MU-MIMO for multiplexing is </w:t>
      </w:r>
      <w:r>
        <w:rPr>
          <w:b/>
          <w:i/>
          <w:sz w:val="22"/>
          <w:szCs w:val="22"/>
        </w:rPr>
        <w:t xml:space="preserve">currently </w:t>
      </w:r>
      <w:r w:rsidRPr="00B43E90">
        <w:rPr>
          <w:b/>
          <w:i/>
          <w:sz w:val="22"/>
          <w:szCs w:val="22"/>
        </w:rPr>
        <w:t xml:space="preserve">limited to DM-RS </w:t>
      </w:r>
      <w:r>
        <w:rPr>
          <w:b/>
          <w:i/>
          <w:sz w:val="22"/>
          <w:szCs w:val="22"/>
        </w:rPr>
        <w:t xml:space="preserve">based transmission </w:t>
      </w:r>
      <w:r w:rsidRPr="00B43E90">
        <w:rPr>
          <w:b/>
          <w:i/>
          <w:sz w:val="22"/>
          <w:szCs w:val="22"/>
        </w:rPr>
        <w:t>modes only</w:t>
      </w:r>
      <w:r>
        <w:rPr>
          <w:b/>
          <w:i/>
          <w:sz w:val="22"/>
          <w:szCs w:val="22"/>
        </w:rPr>
        <w:t>.</w:t>
      </w:r>
    </w:p>
    <w:p w14:paraId="71939366" w14:textId="77777777" w:rsidR="00834EFA" w:rsidRPr="00B43E90" w:rsidRDefault="00834EFA" w:rsidP="00834EFA">
      <w:pPr>
        <w:jc w:val="both"/>
        <w:rPr>
          <w:b/>
          <w:i/>
          <w:sz w:val="22"/>
          <w:szCs w:val="22"/>
        </w:rPr>
      </w:pPr>
      <w:r w:rsidRPr="00834EFA">
        <w:rPr>
          <w:b/>
          <w:sz w:val="22"/>
          <w:szCs w:val="22"/>
        </w:rPr>
        <w:t>Observation 6:</w:t>
      </w:r>
      <w:r w:rsidRPr="00B43E90">
        <w:rPr>
          <w:b/>
          <w:i/>
          <w:sz w:val="22"/>
          <w:szCs w:val="22"/>
        </w:rPr>
        <w:t xml:space="preserve"> DM-RS for sTTI would need to </w:t>
      </w:r>
      <w:r>
        <w:rPr>
          <w:b/>
          <w:i/>
          <w:sz w:val="22"/>
          <w:szCs w:val="22"/>
        </w:rPr>
        <w:t xml:space="preserve">collide with DMRS of TTI </w:t>
      </w:r>
      <w:r w:rsidRPr="00B43E90">
        <w:rPr>
          <w:b/>
          <w:i/>
          <w:sz w:val="22"/>
          <w:szCs w:val="22"/>
        </w:rPr>
        <w:t>to support MU-MIMO</w:t>
      </w:r>
      <w:r>
        <w:rPr>
          <w:b/>
          <w:i/>
          <w:sz w:val="22"/>
          <w:szCs w:val="22"/>
        </w:rPr>
        <w:t xml:space="preserve"> multiplexing</w:t>
      </w:r>
      <w:r w:rsidRPr="00B43E90">
        <w:rPr>
          <w:b/>
          <w:i/>
          <w:sz w:val="22"/>
          <w:szCs w:val="22"/>
        </w:rPr>
        <w:t>.</w:t>
      </w:r>
    </w:p>
    <w:p w14:paraId="741FEB27" w14:textId="77777777" w:rsidR="00834EFA" w:rsidRDefault="00834EFA" w:rsidP="00834EFA">
      <w:pPr>
        <w:tabs>
          <w:tab w:val="num" w:pos="720"/>
        </w:tabs>
        <w:jc w:val="both"/>
        <w:rPr>
          <w:sz w:val="22"/>
          <w:szCs w:val="22"/>
        </w:rPr>
      </w:pPr>
      <w:r w:rsidRPr="00834EFA">
        <w:rPr>
          <w:b/>
          <w:sz w:val="22"/>
          <w:szCs w:val="22"/>
        </w:rPr>
        <w:t>Observations 7:</w:t>
      </w:r>
      <w:r w:rsidRPr="003D5195">
        <w:rPr>
          <w:b/>
          <w:i/>
          <w:sz w:val="22"/>
          <w:szCs w:val="22"/>
        </w:rPr>
        <w:t xml:space="preserve"> MUST is not suitable for sTTI operation.   </w:t>
      </w:r>
    </w:p>
    <w:p w14:paraId="16897E3C" w14:textId="77777777" w:rsidR="007E5D58" w:rsidRDefault="007E5D58" w:rsidP="007E5D58">
      <w:pPr>
        <w:jc w:val="both"/>
        <w:rPr>
          <w:lang w:eastAsia="zh-CN"/>
        </w:rPr>
      </w:pPr>
    </w:p>
    <w:p w14:paraId="3B281105" w14:textId="53D33A60" w:rsidR="005E1D3F" w:rsidRPr="00AD49F2" w:rsidRDefault="008A2DD0" w:rsidP="005E1D3F">
      <w:pPr>
        <w:pStyle w:val="Heading1"/>
        <w:rPr>
          <w:rFonts w:cs="Arial"/>
        </w:rPr>
      </w:pPr>
      <w:r>
        <w:rPr>
          <w:rFonts w:cs="Arial"/>
        </w:rPr>
        <w:t>5</w:t>
      </w:r>
      <w:r w:rsidR="005E1D3F" w:rsidRPr="00AD49F2">
        <w:rPr>
          <w:rFonts w:cs="Arial"/>
        </w:rPr>
        <w:t>. References</w:t>
      </w:r>
    </w:p>
    <w:p w14:paraId="0B21D113" w14:textId="42A2F114" w:rsidR="005E1D3F" w:rsidRPr="00A47D96" w:rsidRDefault="00271DC9" w:rsidP="005E1D3F">
      <w:pPr>
        <w:numPr>
          <w:ilvl w:val="0"/>
          <w:numId w:val="1"/>
        </w:numPr>
      </w:pPr>
      <w:bookmarkStart w:id="3" w:name="_Ref442099394"/>
      <w:bookmarkStart w:id="4" w:name="_Ref447185217"/>
      <w:r w:rsidRPr="00A47D96">
        <w:rPr>
          <w:lang w:eastAsia="zh-CN"/>
        </w:rPr>
        <w:t>R1-160971</w:t>
      </w:r>
      <w:r w:rsidR="005E1D3F" w:rsidRPr="00A47D96">
        <w:t>, “</w:t>
      </w:r>
      <w:r w:rsidRPr="00A47D96">
        <w:t>Using shortened DL TTI for reduced latency data transmission</w:t>
      </w:r>
      <w:r w:rsidR="005E1D3F" w:rsidRPr="00A47D96">
        <w:t>”,</w:t>
      </w:r>
      <w:r w:rsidRPr="00A47D96">
        <w:t xml:space="preserve"> Motorola mobility,</w:t>
      </w:r>
      <w:r w:rsidR="005E1D3F" w:rsidRPr="00A47D96">
        <w:t xml:space="preserve"> RAN1#8</w:t>
      </w:r>
      <w:r w:rsidR="00333C43" w:rsidRPr="00A47D96">
        <w:t>4</w:t>
      </w:r>
      <w:r w:rsidR="005E1D3F" w:rsidRPr="00A47D96">
        <w:t xml:space="preserve">, </w:t>
      </w:r>
      <w:r w:rsidR="00381492" w:rsidRPr="00A47D96">
        <w:t>St. Julian, Malta</w:t>
      </w:r>
      <w:r w:rsidR="005E1D3F" w:rsidRPr="00A47D96">
        <w:t xml:space="preserve">, </w:t>
      </w:r>
      <w:r w:rsidR="00381492" w:rsidRPr="00A47D96">
        <w:t>EU</w:t>
      </w:r>
      <w:r w:rsidR="005E1D3F" w:rsidRPr="00A47D96">
        <w:t>, 15</w:t>
      </w:r>
      <w:r w:rsidR="00381492" w:rsidRPr="00A47D96">
        <w:t>th-19th</w:t>
      </w:r>
      <w:r w:rsidR="005E1D3F" w:rsidRPr="00A47D96">
        <w:t xml:space="preserve"> </w:t>
      </w:r>
      <w:r w:rsidR="00381492" w:rsidRPr="00A47D96">
        <w:t xml:space="preserve">February </w:t>
      </w:r>
      <w:r w:rsidR="005E1D3F" w:rsidRPr="00A47D96">
        <w:t>201</w:t>
      </w:r>
      <w:bookmarkEnd w:id="3"/>
      <w:r w:rsidR="00381492" w:rsidRPr="00A47D96">
        <w:t>6</w:t>
      </w:r>
      <w:bookmarkEnd w:id="4"/>
      <w:r w:rsidR="005E1D3F" w:rsidRPr="00A47D96">
        <w:t xml:space="preserve"> </w:t>
      </w:r>
    </w:p>
    <w:p w14:paraId="7D535F83" w14:textId="3C155A22" w:rsidR="00381492" w:rsidRPr="00A47D96" w:rsidRDefault="00271DC9" w:rsidP="005E1D3F">
      <w:pPr>
        <w:numPr>
          <w:ilvl w:val="0"/>
          <w:numId w:val="1"/>
        </w:numPr>
      </w:pPr>
      <w:bookmarkStart w:id="5" w:name="_Ref447185219"/>
      <w:r w:rsidRPr="00A47D96">
        <w:rPr>
          <w:lang w:eastAsia="zh-CN"/>
        </w:rPr>
        <w:t xml:space="preserve">R1-160862, </w:t>
      </w:r>
      <w:r w:rsidRPr="00A47D96">
        <w:t>“On multiplexing of PDSCH with different TTs and related enhancements”, Intel Corporation, RAN1#84, St. Julian, Malta, EU, 15th-19th February 2016</w:t>
      </w:r>
      <w:bookmarkEnd w:id="5"/>
    </w:p>
    <w:p w14:paraId="168FB6BF" w14:textId="4FD83606" w:rsidR="00271DC9" w:rsidRPr="00A47D96" w:rsidRDefault="00271DC9" w:rsidP="005E1D3F">
      <w:pPr>
        <w:numPr>
          <w:ilvl w:val="0"/>
          <w:numId w:val="1"/>
        </w:numPr>
      </w:pPr>
      <w:bookmarkStart w:id="6" w:name="_Ref447185233"/>
      <w:r w:rsidRPr="00A47D96">
        <w:rPr>
          <w:lang w:eastAsia="zh-CN"/>
        </w:rPr>
        <w:t xml:space="preserve">R1-160905, </w:t>
      </w:r>
      <w:r w:rsidRPr="00A47D96">
        <w:t xml:space="preserve">“TTI Shortening and Reduced Processing Time for DL Transmissions”, </w:t>
      </w:r>
      <w:r w:rsidR="00C56D0B" w:rsidRPr="00A47D96">
        <w:t xml:space="preserve">Qualcomm Incorporated, </w:t>
      </w:r>
      <w:r w:rsidRPr="00A47D96">
        <w:t>RAN1#84,  St. Julian, Malta, EU, 15th-19th February 2016</w:t>
      </w:r>
      <w:bookmarkEnd w:id="6"/>
    </w:p>
    <w:p w14:paraId="15409A07" w14:textId="586F7DCF" w:rsidR="00271DC9" w:rsidRPr="00A47D96" w:rsidRDefault="00271DC9" w:rsidP="005E1D3F">
      <w:pPr>
        <w:numPr>
          <w:ilvl w:val="0"/>
          <w:numId w:val="1"/>
        </w:numPr>
      </w:pPr>
      <w:bookmarkStart w:id="7" w:name="_Ref447185284"/>
      <w:r w:rsidRPr="00A47D96">
        <w:t>RP-160680, “</w:t>
      </w:r>
      <w:r w:rsidR="00C56D0B" w:rsidRPr="00A47D96">
        <w:t>DL Multiuser Superposition Transmission for LTE</w:t>
      </w:r>
      <w:r w:rsidRPr="00A47D96">
        <w:t>”,</w:t>
      </w:r>
      <w:r w:rsidR="00C56D0B" w:rsidRPr="00A47D96">
        <w:t xml:space="preserve"> Mediatek, CMCC, </w:t>
      </w:r>
      <w:r w:rsidRPr="00A47D96">
        <w:t xml:space="preserve"> </w:t>
      </w:r>
      <w:r w:rsidR="00C56D0B" w:rsidRPr="00A47D96">
        <w:t xml:space="preserve">RAN #71, </w:t>
      </w:r>
      <w:r w:rsidR="00C56D0B" w:rsidRPr="00A47D96">
        <w:rPr>
          <w:noProof/>
        </w:rPr>
        <w:t>Gothenburg, Sweden, 7 - 10 March 2016</w:t>
      </w:r>
      <w:bookmarkEnd w:id="7"/>
    </w:p>
    <w:p w14:paraId="6E385702" w14:textId="128BB718" w:rsidR="00C56D0B" w:rsidRPr="00A47D96" w:rsidRDefault="00271DC9" w:rsidP="00C56D0B">
      <w:pPr>
        <w:numPr>
          <w:ilvl w:val="0"/>
          <w:numId w:val="1"/>
        </w:numPr>
      </w:pPr>
      <w:bookmarkStart w:id="8" w:name="_Ref447185312"/>
      <w:r w:rsidRPr="00A47D96">
        <w:t>TR36.859, “</w:t>
      </w:r>
      <w:r w:rsidR="00C56D0B" w:rsidRPr="00A47D96">
        <w:t>Study on Downlink Multiuser Superposition Transmission (MUST) for LTE (Release 13)”, 3GPP LTE</w:t>
      </w:r>
      <w:bookmarkEnd w:id="8"/>
    </w:p>
    <w:p w14:paraId="271104A0" w14:textId="68CCF5C7" w:rsidR="00A47D96" w:rsidRPr="00A47D96" w:rsidRDefault="00A47D96" w:rsidP="00A47D96">
      <w:pPr>
        <w:numPr>
          <w:ilvl w:val="0"/>
          <w:numId w:val="1"/>
        </w:numPr>
      </w:pPr>
      <w:bookmarkStart w:id="9" w:name="_Ref447292647"/>
      <w:r w:rsidRPr="00A47D96">
        <w:rPr>
          <w:rFonts w:eastAsia="MS Mincho"/>
          <w:iCs/>
          <w:lang w:eastAsia="ja-JP"/>
        </w:rPr>
        <w:t>R1-154657, “System-level performance of MUST”, Nokia Networks, RAN1, #83 Anaheim, USA, 15th - 22th November 2015</w:t>
      </w:r>
      <w:bookmarkEnd w:id="9"/>
    </w:p>
    <w:sectPr w:rsidR="00A47D96" w:rsidRPr="00A47D96" w:rsidSect="005375D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A2A00" w14:textId="77777777" w:rsidR="00BA2D50" w:rsidRDefault="00BA2D50">
      <w:r>
        <w:separator/>
      </w:r>
    </w:p>
  </w:endnote>
  <w:endnote w:type="continuationSeparator" w:id="0">
    <w:p w14:paraId="389D6387" w14:textId="77777777" w:rsidR="00BA2D50" w:rsidRDefault="00BA2D50">
      <w:r>
        <w:continuationSeparator/>
      </w:r>
    </w:p>
  </w:endnote>
  <w:endnote w:type="continuationNotice" w:id="1">
    <w:p w14:paraId="6247A999" w14:textId="77777777" w:rsidR="00BA2D50" w:rsidRDefault="00BA2D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12EC1" w14:textId="77777777" w:rsidR="00BA2D50" w:rsidRDefault="00BA2D50">
      <w:r>
        <w:separator/>
      </w:r>
    </w:p>
  </w:footnote>
  <w:footnote w:type="continuationSeparator" w:id="0">
    <w:p w14:paraId="7EAADB96" w14:textId="77777777" w:rsidR="00BA2D50" w:rsidRDefault="00BA2D50">
      <w:r>
        <w:continuationSeparator/>
      </w:r>
    </w:p>
  </w:footnote>
  <w:footnote w:type="continuationNotice" w:id="1">
    <w:p w14:paraId="350205C2" w14:textId="77777777" w:rsidR="00BA2D50" w:rsidRDefault="00BA2D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" w15:restartNumberingAfterBreak="0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252"/>
    <w:rsid w:val="00012CB6"/>
    <w:rsid w:val="00012F7D"/>
    <w:rsid w:val="00012F9C"/>
    <w:rsid w:val="00013E39"/>
    <w:rsid w:val="000144A0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4CD1"/>
    <w:rsid w:val="00026250"/>
    <w:rsid w:val="00026FBC"/>
    <w:rsid w:val="0002702F"/>
    <w:rsid w:val="000274FA"/>
    <w:rsid w:val="00027527"/>
    <w:rsid w:val="000279A2"/>
    <w:rsid w:val="00027C6B"/>
    <w:rsid w:val="00027F46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5643"/>
    <w:rsid w:val="00047751"/>
    <w:rsid w:val="00052481"/>
    <w:rsid w:val="00053D17"/>
    <w:rsid w:val="00054312"/>
    <w:rsid w:val="000545B0"/>
    <w:rsid w:val="00054FD3"/>
    <w:rsid w:val="00055008"/>
    <w:rsid w:val="0005588B"/>
    <w:rsid w:val="00055A05"/>
    <w:rsid w:val="00055A8C"/>
    <w:rsid w:val="000563C2"/>
    <w:rsid w:val="00056800"/>
    <w:rsid w:val="00056ABB"/>
    <w:rsid w:val="000600D6"/>
    <w:rsid w:val="00060241"/>
    <w:rsid w:val="00060308"/>
    <w:rsid w:val="00060AB3"/>
    <w:rsid w:val="00060C2F"/>
    <w:rsid w:val="00061217"/>
    <w:rsid w:val="00061255"/>
    <w:rsid w:val="0006186A"/>
    <w:rsid w:val="000619EA"/>
    <w:rsid w:val="00061BD2"/>
    <w:rsid w:val="00062AC1"/>
    <w:rsid w:val="00062D3E"/>
    <w:rsid w:val="00062FAD"/>
    <w:rsid w:val="00062FB3"/>
    <w:rsid w:val="000631FE"/>
    <w:rsid w:val="0006353F"/>
    <w:rsid w:val="00064768"/>
    <w:rsid w:val="00064B93"/>
    <w:rsid w:val="00065278"/>
    <w:rsid w:val="000656F5"/>
    <w:rsid w:val="00066440"/>
    <w:rsid w:val="00066C0E"/>
    <w:rsid w:val="000677B9"/>
    <w:rsid w:val="000678D7"/>
    <w:rsid w:val="00067E5D"/>
    <w:rsid w:val="0007336D"/>
    <w:rsid w:val="00073B8D"/>
    <w:rsid w:val="000748F6"/>
    <w:rsid w:val="0007535F"/>
    <w:rsid w:val="00075539"/>
    <w:rsid w:val="00075D70"/>
    <w:rsid w:val="000764AD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97F"/>
    <w:rsid w:val="00086CE4"/>
    <w:rsid w:val="00086E7C"/>
    <w:rsid w:val="000874F4"/>
    <w:rsid w:val="00087B24"/>
    <w:rsid w:val="00087D5C"/>
    <w:rsid w:val="00090086"/>
    <w:rsid w:val="0009080D"/>
    <w:rsid w:val="00090865"/>
    <w:rsid w:val="00090B70"/>
    <w:rsid w:val="00091451"/>
    <w:rsid w:val="0009200F"/>
    <w:rsid w:val="00092320"/>
    <w:rsid w:val="0009295A"/>
    <w:rsid w:val="00093165"/>
    <w:rsid w:val="00094176"/>
    <w:rsid w:val="000945BE"/>
    <w:rsid w:val="00094981"/>
    <w:rsid w:val="0009552B"/>
    <w:rsid w:val="00095676"/>
    <w:rsid w:val="00095AE5"/>
    <w:rsid w:val="00097FD3"/>
    <w:rsid w:val="000A0AC3"/>
    <w:rsid w:val="000A1277"/>
    <w:rsid w:val="000A29C2"/>
    <w:rsid w:val="000A2D4E"/>
    <w:rsid w:val="000A2FD9"/>
    <w:rsid w:val="000A41BB"/>
    <w:rsid w:val="000A4358"/>
    <w:rsid w:val="000A469F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AA9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2063"/>
    <w:rsid w:val="000D278C"/>
    <w:rsid w:val="000D2830"/>
    <w:rsid w:val="000D2AAB"/>
    <w:rsid w:val="000D3A35"/>
    <w:rsid w:val="000D4A4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A26"/>
    <w:rsid w:val="000F0CEB"/>
    <w:rsid w:val="000F1678"/>
    <w:rsid w:val="000F1C06"/>
    <w:rsid w:val="000F213A"/>
    <w:rsid w:val="000F235C"/>
    <w:rsid w:val="000F2627"/>
    <w:rsid w:val="000F2D2B"/>
    <w:rsid w:val="000F3616"/>
    <w:rsid w:val="000F4BCD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887"/>
    <w:rsid w:val="0010368B"/>
    <w:rsid w:val="0010373E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11328"/>
    <w:rsid w:val="001123E4"/>
    <w:rsid w:val="00112856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CAB"/>
    <w:rsid w:val="00121725"/>
    <w:rsid w:val="00122B8B"/>
    <w:rsid w:val="00123143"/>
    <w:rsid w:val="00123181"/>
    <w:rsid w:val="00124643"/>
    <w:rsid w:val="00124842"/>
    <w:rsid w:val="00126BDE"/>
    <w:rsid w:val="00126BF1"/>
    <w:rsid w:val="00126D55"/>
    <w:rsid w:val="00127AEB"/>
    <w:rsid w:val="00130650"/>
    <w:rsid w:val="00130716"/>
    <w:rsid w:val="00130CD1"/>
    <w:rsid w:val="00133402"/>
    <w:rsid w:val="00135269"/>
    <w:rsid w:val="00135894"/>
    <w:rsid w:val="001360A5"/>
    <w:rsid w:val="00137EBC"/>
    <w:rsid w:val="00140132"/>
    <w:rsid w:val="00140938"/>
    <w:rsid w:val="00141316"/>
    <w:rsid w:val="001423FA"/>
    <w:rsid w:val="001424C5"/>
    <w:rsid w:val="00143119"/>
    <w:rsid w:val="0014355E"/>
    <w:rsid w:val="00143589"/>
    <w:rsid w:val="001449FA"/>
    <w:rsid w:val="00145076"/>
    <w:rsid w:val="001454ED"/>
    <w:rsid w:val="001463EA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1F91"/>
    <w:rsid w:val="001622A6"/>
    <w:rsid w:val="001625DF"/>
    <w:rsid w:val="00162AF1"/>
    <w:rsid w:val="00163B14"/>
    <w:rsid w:val="00165E99"/>
    <w:rsid w:val="00166188"/>
    <w:rsid w:val="0017014A"/>
    <w:rsid w:val="0017031C"/>
    <w:rsid w:val="00170582"/>
    <w:rsid w:val="001712BE"/>
    <w:rsid w:val="001717FC"/>
    <w:rsid w:val="001732DA"/>
    <w:rsid w:val="0017420E"/>
    <w:rsid w:val="00174CC4"/>
    <w:rsid w:val="001751F0"/>
    <w:rsid w:val="00175A58"/>
    <w:rsid w:val="00180546"/>
    <w:rsid w:val="001806F0"/>
    <w:rsid w:val="00180D8F"/>
    <w:rsid w:val="001814CC"/>
    <w:rsid w:val="00181C3F"/>
    <w:rsid w:val="001829AC"/>
    <w:rsid w:val="00182B3B"/>
    <w:rsid w:val="00182CC4"/>
    <w:rsid w:val="00183557"/>
    <w:rsid w:val="00183CFD"/>
    <w:rsid w:val="00183DCC"/>
    <w:rsid w:val="00184083"/>
    <w:rsid w:val="00184A29"/>
    <w:rsid w:val="00184C3A"/>
    <w:rsid w:val="00184D97"/>
    <w:rsid w:val="00185289"/>
    <w:rsid w:val="00187AF5"/>
    <w:rsid w:val="00190208"/>
    <w:rsid w:val="001903D1"/>
    <w:rsid w:val="00191087"/>
    <w:rsid w:val="00191716"/>
    <w:rsid w:val="00191F5B"/>
    <w:rsid w:val="00192500"/>
    <w:rsid w:val="00192516"/>
    <w:rsid w:val="00192555"/>
    <w:rsid w:val="00193E12"/>
    <w:rsid w:val="00194700"/>
    <w:rsid w:val="0019474E"/>
    <w:rsid w:val="00194760"/>
    <w:rsid w:val="001952E1"/>
    <w:rsid w:val="00195400"/>
    <w:rsid w:val="0019597D"/>
    <w:rsid w:val="00195B54"/>
    <w:rsid w:val="00197241"/>
    <w:rsid w:val="00197931"/>
    <w:rsid w:val="001A07A1"/>
    <w:rsid w:val="001A0EF5"/>
    <w:rsid w:val="001A1062"/>
    <w:rsid w:val="001A23A3"/>
    <w:rsid w:val="001A312D"/>
    <w:rsid w:val="001A3AA5"/>
    <w:rsid w:val="001A3D37"/>
    <w:rsid w:val="001A3D65"/>
    <w:rsid w:val="001A4585"/>
    <w:rsid w:val="001A4CF5"/>
    <w:rsid w:val="001A54D1"/>
    <w:rsid w:val="001A54D4"/>
    <w:rsid w:val="001A58C8"/>
    <w:rsid w:val="001A5912"/>
    <w:rsid w:val="001A59F4"/>
    <w:rsid w:val="001A74BB"/>
    <w:rsid w:val="001A75E3"/>
    <w:rsid w:val="001A7D12"/>
    <w:rsid w:val="001B0B30"/>
    <w:rsid w:val="001B104E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D76B3"/>
    <w:rsid w:val="001E01BB"/>
    <w:rsid w:val="001E0242"/>
    <w:rsid w:val="001E0699"/>
    <w:rsid w:val="001E11B6"/>
    <w:rsid w:val="001E13D5"/>
    <w:rsid w:val="001E2527"/>
    <w:rsid w:val="001E2CB5"/>
    <w:rsid w:val="001E2D49"/>
    <w:rsid w:val="001E3437"/>
    <w:rsid w:val="001E455E"/>
    <w:rsid w:val="001E4B08"/>
    <w:rsid w:val="001E4DB1"/>
    <w:rsid w:val="001E4E90"/>
    <w:rsid w:val="001E507F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625"/>
    <w:rsid w:val="001F3862"/>
    <w:rsid w:val="001F3B3E"/>
    <w:rsid w:val="001F470B"/>
    <w:rsid w:val="001F532D"/>
    <w:rsid w:val="001F76D5"/>
    <w:rsid w:val="002002E8"/>
    <w:rsid w:val="002004AE"/>
    <w:rsid w:val="00201008"/>
    <w:rsid w:val="00201828"/>
    <w:rsid w:val="002019F0"/>
    <w:rsid w:val="00201CF9"/>
    <w:rsid w:val="00202A22"/>
    <w:rsid w:val="0020343F"/>
    <w:rsid w:val="002034CA"/>
    <w:rsid w:val="002038B4"/>
    <w:rsid w:val="00203EF7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7C2B"/>
    <w:rsid w:val="0021043C"/>
    <w:rsid w:val="00211EAC"/>
    <w:rsid w:val="00212DD7"/>
    <w:rsid w:val="002155EC"/>
    <w:rsid w:val="00215921"/>
    <w:rsid w:val="00215978"/>
    <w:rsid w:val="002168E1"/>
    <w:rsid w:val="002169C2"/>
    <w:rsid w:val="00216BAE"/>
    <w:rsid w:val="002178F5"/>
    <w:rsid w:val="002200CB"/>
    <w:rsid w:val="00220474"/>
    <w:rsid w:val="002217C0"/>
    <w:rsid w:val="0022264D"/>
    <w:rsid w:val="00222989"/>
    <w:rsid w:val="0022298E"/>
    <w:rsid w:val="00223FC1"/>
    <w:rsid w:val="00226792"/>
    <w:rsid w:val="00226A74"/>
    <w:rsid w:val="00227715"/>
    <w:rsid w:val="002279A6"/>
    <w:rsid w:val="00232209"/>
    <w:rsid w:val="00232723"/>
    <w:rsid w:val="00232BF1"/>
    <w:rsid w:val="00232F29"/>
    <w:rsid w:val="00233684"/>
    <w:rsid w:val="00233BB4"/>
    <w:rsid w:val="00234A83"/>
    <w:rsid w:val="00235864"/>
    <w:rsid w:val="002358A3"/>
    <w:rsid w:val="00235BCA"/>
    <w:rsid w:val="00236F9A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FB5"/>
    <w:rsid w:val="00251A45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56C11"/>
    <w:rsid w:val="0025735E"/>
    <w:rsid w:val="00261438"/>
    <w:rsid w:val="00261A89"/>
    <w:rsid w:val="00261CC2"/>
    <w:rsid w:val="002622B6"/>
    <w:rsid w:val="002624B6"/>
    <w:rsid w:val="0026258C"/>
    <w:rsid w:val="002626AC"/>
    <w:rsid w:val="0026272E"/>
    <w:rsid w:val="00264E86"/>
    <w:rsid w:val="00264F4D"/>
    <w:rsid w:val="0026526E"/>
    <w:rsid w:val="002667EF"/>
    <w:rsid w:val="00266F63"/>
    <w:rsid w:val="002672D4"/>
    <w:rsid w:val="00267895"/>
    <w:rsid w:val="00267D8D"/>
    <w:rsid w:val="00267E81"/>
    <w:rsid w:val="002700D2"/>
    <w:rsid w:val="00270CD2"/>
    <w:rsid w:val="0027190C"/>
    <w:rsid w:val="00271DC9"/>
    <w:rsid w:val="00272491"/>
    <w:rsid w:val="00272B00"/>
    <w:rsid w:val="0027423D"/>
    <w:rsid w:val="002742EE"/>
    <w:rsid w:val="002758E6"/>
    <w:rsid w:val="00277131"/>
    <w:rsid w:val="002772A4"/>
    <w:rsid w:val="00280E94"/>
    <w:rsid w:val="00281130"/>
    <w:rsid w:val="0028136A"/>
    <w:rsid w:val="00281CD4"/>
    <w:rsid w:val="00282072"/>
    <w:rsid w:val="00282588"/>
    <w:rsid w:val="0028271D"/>
    <w:rsid w:val="00282A39"/>
    <w:rsid w:val="00283431"/>
    <w:rsid w:val="00283802"/>
    <w:rsid w:val="00284092"/>
    <w:rsid w:val="002847CB"/>
    <w:rsid w:val="002851EF"/>
    <w:rsid w:val="002853FE"/>
    <w:rsid w:val="002902FE"/>
    <w:rsid w:val="00290970"/>
    <w:rsid w:val="00290DCF"/>
    <w:rsid w:val="0029119D"/>
    <w:rsid w:val="00291644"/>
    <w:rsid w:val="002916C9"/>
    <w:rsid w:val="002927B5"/>
    <w:rsid w:val="00292841"/>
    <w:rsid w:val="0029342D"/>
    <w:rsid w:val="00293D88"/>
    <w:rsid w:val="002945BD"/>
    <w:rsid w:val="002958A7"/>
    <w:rsid w:val="00295C14"/>
    <w:rsid w:val="00295D33"/>
    <w:rsid w:val="002965F6"/>
    <w:rsid w:val="00296805"/>
    <w:rsid w:val="002968EF"/>
    <w:rsid w:val="00296F2A"/>
    <w:rsid w:val="00297ED8"/>
    <w:rsid w:val="002A0709"/>
    <w:rsid w:val="002A0B81"/>
    <w:rsid w:val="002A1C97"/>
    <w:rsid w:val="002A2206"/>
    <w:rsid w:val="002A2226"/>
    <w:rsid w:val="002A3267"/>
    <w:rsid w:val="002A34F6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A75A5"/>
    <w:rsid w:val="002A7D6A"/>
    <w:rsid w:val="002B046C"/>
    <w:rsid w:val="002B06FE"/>
    <w:rsid w:val="002B0B52"/>
    <w:rsid w:val="002B0DC1"/>
    <w:rsid w:val="002B13E9"/>
    <w:rsid w:val="002B1D8E"/>
    <w:rsid w:val="002B304E"/>
    <w:rsid w:val="002B379A"/>
    <w:rsid w:val="002B3928"/>
    <w:rsid w:val="002B3D5B"/>
    <w:rsid w:val="002B3DF0"/>
    <w:rsid w:val="002B4629"/>
    <w:rsid w:val="002B4922"/>
    <w:rsid w:val="002B4FEA"/>
    <w:rsid w:val="002B5585"/>
    <w:rsid w:val="002B5AB6"/>
    <w:rsid w:val="002B66F5"/>
    <w:rsid w:val="002B7270"/>
    <w:rsid w:val="002B779A"/>
    <w:rsid w:val="002B79D0"/>
    <w:rsid w:val="002B7A22"/>
    <w:rsid w:val="002C26B7"/>
    <w:rsid w:val="002C2B60"/>
    <w:rsid w:val="002C3510"/>
    <w:rsid w:val="002C3A9E"/>
    <w:rsid w:val="002C3D7D"/>
    <w:rsid w:val="002C4511"/>
    <w:rsid w:val="002C45B8"/>
    <w:rsid w:val="002C49AB"/>
    <w:rsid w:val="002C4A05"/>
    <w:rsid w:val="002C4A7B"/>
    <w:rsid w:val="002C6136"/>
    <w:rsid w:val="002C6E88"/>
    <w:rsid w:val="002C765E"/>
    <w:rsid w:val="002C7E9A"/>
    <w:rsid w:val="002C7EAE"/>
    <w:rsid w:val="002D0373"/>
    <w:rsid w:val="002D09CA"/>
    <w:rsid w:val="002D27DD"/>
    <w:rsid w:val="002D3581"/>
    <w:rsid w:val="002D3B60"/>
    <w:rsid w:val="002D4B03"/>
    <w:rsid w:val="002D4EDC"/>
    <w:rsid w:val="002D5221"/>
    <w:rsid w:val="002D6212"/>
    <w:rsid w:val="002D660F"/>
    <w:rsid w:val="002D7F0C"/>
    <w:rsid w:val="002E09B3"/>
    <w:rsid w:val="002E18A7"/>
    <w:rsid w:val="002E2118"/>
    <w:rsid w:val="002E26D3"/>
    <w:rsid w:val="002E289E"/>
    <w:rsid w:val="002E2976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14B7"/>
    <w:rsid w:val="002F40CB"/>
    <w:rsid w:val="002F4B93"/>
    <w:rsid w:val="002F5A62"/>
    <w:rsid w:val="002F610A"/>
    <w:rsid w:val="002F6233"/>
    <w:rsid w:val="002F7758"/>
    <w:rsid w:val="00300CC2"/>
    <w:rsid w:val="003017A0"/>
    <w:rsid w:val="00301DFC"/>
    <w:rsid w:val="00302323"/>
    <w:rsid w:val="0030262B"/>
    <w:rsid w:val="00302895"/>
    <w:rsid w:val="00302E0B"/>
    <w:rsid w:val="00303441"/>
    <w:rsid w:val="003036B2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0956"/>
    <w:rsid w:val="0031117B"/>
    <w:rsid w:val="0031172D"/>
    <w:rsid w:val="003120D9"/>
    <w:rsid w:val="003135BC"/>
    <w:rsid w:val="00313BF8"/>
    <w:rsid w:val="00313CA4"/>
    <w:rsid w:val="00314A44"/>
    <w:rsid w:val="00314E79"/>
    <w:rsid w:val="00314F22"/>
    <w:rsid w:val="003153BF"/>
    <w:rsid w:val="0031561E"/>
    <w:rsid w:val="003159FA"/>
    <w:rsid w:val="00315B76"/>
    <w:rsid w:val="003160D5"/>
    <w:rsid w:val="0031638F"/>
    <w:rsid w:val="003166BB"/>
    <w:rsid w:val="00316865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E9"/>
    <w:rsid w:val="00321E59"/>
    <w:rsid w:val="0032219D"/>
    <w:rsid w:val="00322DF1"/>
    <w:rsid w:val="0032391A"/>
    <w:rsid w:val="003255D0"/>
    <w:rsid w:val="00325F0B"/>
    <w:rsid w:val="003261A0"/>
    <w:rsid w:val="00326C34"/>
    <w:rsid w:val="003271D2"/>
    <w:rsid w:val="003278F7"/>
    <w:rsid w:val="00327D7B"/>
    <w:rsid w:val="00327E44"/>
    <w:rsid w:val="00330578"/>
    <w:rsid w:val="003310CF"/>
    <w:rsid w:val="00331A5B"/>
    <w:rsid w:val="00332507"/>
    <w:rsid w:val="00332519"/>
    <w:rsid w:val="003328AB"/>
    <w:rsid w:val="00332CB5"/>
    <w:rsid w:val="00332CCB"/>
    <w:rsid w:val="00332E81"/>
    <w:rsid w:val="003338AF"/>
    <w:rsid w:val="00333B7D"/>
    <w:rsid w:val="00333C43"/>
    <w:rsid w:val="00334AF8"/>
    <w:rsid w:val="00335995"/>
    <w:rsid w:val="003360E3"/>
    <w:rsid w:val="003363BC"/>
    <w:rsid w:val="0033650E"/>
    <w:rsid w:val="00336C9A"/>
    <w:rsid w:val="00336EE7"/>
    <w:rsid w:val="003373D8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F36"/>
    <w:rsid w:val="003452A8"/>
    <w:rsid w:val="00345D7E"/>
    <w:rsid w:val="00345E99"/>
    <w:rsid w:val="003460CE"/>
    <w:rsid w:val="00346EFF"/>
    <w:rsid w:val="003471E9"/>
    <w:rsid w:val="00347A70"/>
    <w:rsid w:val="00347BB3"/>
    <w:rsid w:val="00347D35"/>
    <w:rsid w:val="0035065D"/>
    <w:rsid w:val="00350858"/>
    <w:rsid w:val="00350B10"/>
    <w:rsid w:val="00350B63"/>
    <w:rsid w:val="00350E34"/>
    <w:rsid w:val="0035114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A93"/>
    <w:rsid w:val="00354D34"/>
    <w:rsid w:val="003561E8"/>
    <w:rsid w:val="00356351"/>
    <w:rsid w:val="00356E0A"/>
    <w:rsid w:val="00357CC2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76BF"/>
    <w:rsid w:val="003676C5"/>
    <w:rsid w:val="00367811"/>
    <w:rsid w:val="003708AE"/>
    <w:rsid w:val="003709E3"/>
    <w:rsid w:val="00370D80"/>
    <w:rsid w:val="00371DC6"/>
    <w:rsid w:val="00373079"/>
    <w:rsid w:val="0037365A"/>
    <w:rsid w:val="00374814"/>
    <w:rsid w:val="003750BB"/>
    <w:rsid w:val="003756AA"/>
    <w:rsid w:val="00376973"/>
    <w:rsid w:val="0037775C"/>
    <w:rsid w:val="00380133"/>
    <w:rsid w:val="00380473"/>
    <w:rsid w:val="0038067B"/>
    <w:rsid w:val="00380FC1"/>
    <w:rsid w:val="00381492"/>
    <w:rsid w:val="00381D69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1A6A"/>
    <w:rsid w:val="003924DA"/>
    <w:rsid w:val="00393511"/>
    <w:rsid w:val="00393D5C"/>
    <w:rsid w:val="003943AE"/>
    <w:rsid w:val="0039466D"/>
    <w:rsid w:val="00394C67"/>
    <w:rsid w:val="003963E1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A4D"/>
    <w:rsid w:val="003B0C60"/>
    <w:rsid w:val="003B360D"/>
    <w:rsid w:val="003B4492"/>
    <w:rsid w:val="003B468F"/>
    <w:rsid w:val="003B4FAA"/>
    <w:rsid w:val="003B55CE"/>
    <w:rsid w:val="003B6B3F"/>
    <w:rsid w:val="003B7394"/>
    <w:rsid w:val="003B7549"/>
    <w:rsid w:val="003C1B33"/>
    <w:rsid w:val="003C43FD"/>
    <w:rsid w:val="003C44EB"/>
    <w:rsid w:val="003C5437"/>
    <w:rsid w:val="003C5B39"/>
    <w:rsid w:val="003C5E6E"/>
    <w:rsid w:val="003C6A1B"/>
    <w:rsid w:val="003C6BAF"/>
    <w:rsid w:val="003C6CAA"/>
    <w:rsid w:val="003C75DB"/>
    <w:rsid w:val="003C75E2"/>
    <w:rsid w:val="003D030F"/>
    <w:rsid w:val="003D0A8B"/>
    <w:rsid w:val="003D1856"/>
    <w:rsid w:val="003D38F3"/>
    <w:rsid w:val="003D46BC"/>
    <w:rsid w:val="003D4DDE"/>
    <w:rsid w:val="003D5195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4185"/>
    <w:rsid w:val="003E51FC"/>
    <w:rsid w:val="003E5217"/>
    <w:rsid w:val="003E54EB"/>
    <w:rsid w:val="003E617D"/>
    <w:rsid w:val="003E62F5"/>
    <w:rsid w:val="003E6AE9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392E"/>
    <w:rsid w:val="00404630"/>
    <w:rsid w:val="00404E9F"/>
    <w:rsid w:val="00404F05"/>
    <w:rsid w:val="004056F5"/>
    <w:rsid w:val="00405803"/>
    <w:rsid w:val="0040654A"/>
    <w:rsid w:val="00406E14"/>
    <w:rsid w:val="004076CE"/>
    <w:rsid w:val="00407DE1"/>
    <w:rsid w:val="00411660"/>
    <w:rsid w:val="004128AA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5143"/>
    <w:rsid w:val="00425DAC"/>
    <w:rsid w:val="004260D5"/>
    <w:rsid w:val="00426357"/>
    <w:rsid w:val="00426ADB"/>
    <w:rsid w:val="00426DA5"/>
    <w:rsid w:val="00427ED2"/>
    <w:rsid w:val="0043097C"/>
    <w:rsid w:val="00430A2D"/>
    <w:rsid w:val="00430E15"/>
    <w:rsid w:val="00431569"/>
    <w:rsid w:val="00431E5D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BEB"/>
    <w:rsid w:val="00435D00"/>
    <w:rsid w:val="00435DB7"/>
    <w:rsid w:val="004360DC"/>
    <w:rsid w:val="00436AAE"/>
    <w:rsid w:val="00436DB4"/>
    <w:rsid w:val="004373D5"/>
    <w:rsid w:val="00437B83"/>
    <w:rsid w:val="00440087"/>
    <w:rsid w:val="00440A15"/>
    <w:rsid w:val="00440E7D"/>
    <w:rsid w:val="004414E1"/>
    <w:rsid w:val="00442C82"/>
    <w:rsid w:val="004436B6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99E"/>
    <w:rsid w:val="00454FAB"/>
    <w:rsid w:val="004575CF"/>
    <w:rsid w:val="004577D4"/>
    <w:rsid w:val="004606A0"/>
    <w:rsid w:val="00460F1B"/>
    <w:rsid w:val="00461624"/>
    <w:rsid w:val="0046178B"/>
    <w:rsid w:val="00461CFB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4C4"/>
    <w:rsid w:val="00476980"/>
    <w:rsid w:val="00476CB4"/>
    <w:rsid w:val="00477D55"/>
    <w:rsid w:val="004807B9"/>
    <w:rsid w:val="00482980"/>
    <w:rsid w:val="00482F78"/>
    <w:rsid w:val="00483AE1"/>
    <w:rsid w:val="00483F0A"/>
    <w:rsid w:val="0048432E"/>
    <w:rsid w:val="0048483C"/>
    <w:rsid w:val="004848C6"/>
    <w:rsid w:val="00485755"/>
    <w:rsid w:val="00487371"/>
    <w:rsid w:val="0048751A"/>
    <w:rsid w:val="0049173D"/>
    <w:rsid w:val="004919A5"/>
    <w:rsid w:val="00491B80"/>
    <w:rsid w:val="0049254E"/>
    <w:rsid w:val="00492D42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A07C4"/>
    <w:rsid w:val="004A1F67"/>
    <w:rsid w:val="004A1FA6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6F09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4EA2"/>
    <w:rsid w:val="004B5411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30E1"/>
    <w:rsid w:val="004C3DAA"/>
    <w:rsid w:val="004C4553"/>
    <w:rsid w:val="004C4EF8"/>
    <w:rsid w:val="004C6732"/>
    <w:rsid w:val="004C6DA3"/>
    <w:rsid w:val="004C7585"/>
    <w:rsid w:val="004D080C"/>
    <w:rsid w:val="004D126C"/>
    <w:rsid w:val="004D1274"/>
    <w:rsid w:val="004D2EF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4575"/>
    <w:rsid w:val="004E68B7"/>
    <w:rsid w:val="004E6FFF"/>
    <w:rsid w:val="004E779D"/>
    <w:rsid w:val="004E790B"/>
    <w:rsid w:val="004F0DB4"/>
    <w:rsid w:val="004F15C3"/>
    <w:rsid w:val="004F2D97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3F1"/>
    <w:rsid w:val="00503B57"/>
    <w:rsid w:val="00503CE3"/>
    <w:rsid w:val="005041B3"/>
    <w:rsid w:val="00505B6C"/>
    <w:rsid w:val="00506A4F"/>
    <w:rsid w:val="00507982"/>
    <w:rsid w:val="005106D6"/>
    <w:rsid w:val="005110FD"/>
    <w:rsid w:val="00512979"/>
    <w:rsid w:val="0051351F"/>
    <w:rsid w:val="005138EF"/>
    <w:rsid w:val="0051423C"/>
    <w:rsid w:val="00514999"/>
    <w:rsid w:val="005156C7"/>
    <w:rsid w:val="00515ACC"/>
    <w:rsid w:val="00515E9C"/>
    <w:rsid w:val="00517072"/>
    <w:rsid w:val="00522089"/>
    <w:rsid w:val="00522BBD"/>
    <w:rsid w:val="00522C2D"/>
    <w:rsid w:val="00523DB4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9B5"/>
    <w:rsid w:val="0053401E"/>
    <w:rsid w:val="005341F2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7B3"/>
    <w:rsid w:val="005445EB"/>
    <w:rsid w:val="005447B8"/>
    <w:rsid w:val="0054680A"/>
    <w:rsid w:val="005468C0"/>
    <w:rsid w:val="005474B1"/>
    <w:rsid w:val="005476E4"/>
    <w:rsid w:val="00550F57"/>
    <w:rsid w:val="005523E8"/>
    <w:rsid w:val="00553F3B"/>
    <w:rsid w:val="00554FD4"/>
    <w:rsid w:val="005556F2"/>
    <w:rsid w:val="005558E3"/>
    <w:rsid w:val="00555D10"/>
    <w:rsid w:val="005561FB"/>
    <w:rsid w:val="00556D67"/>
    <w:rsid w:val="00556FF6"/>
    <w:rsid w:val="00557731"/>
    <w:rsid w:val="005578AA"/>
    <w:rsid w:val="0056065A"/>
    <w:rsid w:val="00560D76"/>
    <w:rsid w:val="005610E4"/>
    <w:rsid w:val="005612BE"/>
    <w:rsid w:val="00563094"/>
    <w:rsid w:val="00563272"/>
    <w:rsid w:val="00563906"/>
    <w:rsid w:val="005647BA"/>
    <w:rsid w:val="00565237"/>
    <w:rsid w:val="005652F6"/>
    <w:rsid w:val="005655CB"/>
    <w:rsid w:val="0056750A"/>
    <w:rsid w:val="005679FB"/>
    <w:rsid w:val="00570930"/>
    <w:rsid w:val="00570945"/>
    <w:rsid w:val="0057103B"/>
    <w:rsid w:val="00572672"/>
    <w:rsid w:val="005739A8"/>
    <w:rsid w:val="005739FA"/>
    <w:rsid w:val="00573B4B"/>
    <w:rsid w:val="00574213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65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978F7"/>
    <w:rsid w:val="005A14C6"/>
    <w:rsid w:val="005A1869"/>
    <w:rsid w:val="005A1D29"/>
    <w:rsid w:val="005A2A59"/>
    <w:rsid w:val="005A2B1B"/>
    <w:rsid w:val="005A3135"/>
    <w:rsid w:val="005A3A1D"/>
    <w:rsid w:val="005A3CBB"/>
    <w:rsid w:val="005A3EA6"/>
    <w:rsid w:val="005A4617"/>
    <w:rsid w:val="005A4993"/>
    <w:rsid w:val="005A5AA9"/>
    <w:rsid w:val="005A5C41"/>
    <w:rsid w:val="005B0D2D"/>
    <w:rsid w:val="005B1521"/>
    <w:rsid w:val="005B1BDB"/>
    <w:rsid w:val="005B309C"/>
    <w:rsid w:val="005B3CA5"/>
    <w:rsid w:val="005B43B4"/>
    <w:rsid w:val="005B4777"/>
    <w:rsid w:val="005B48C5"/>
    <w:rsid w:val="005B4F5A"/>
    <w:rsid w:val="005B55F4"/>
    <w:rsid w:val="005B7492"/>
    <w:rsid w:val="005B7727"/>
    <w:rsid w:val="005C0678"/>
    <w:rsid w:val="005C1A3D"/>
    <w:rsid w:val="005C24E7"/>
    <w:rsid w:val="005C2A23"/>
    <w:rsid w:val="005C2B41"/>
    <w:rsid w:val="005C2CBE"/>
    <w:rsid w:val="005C3832"/>
    <w:rsid w:val="005C3E7B"/>
    <w:rsid w:val="005C4803"/>
    <w:rsid w:val="005C5B3E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40DD"/>
    <w:rsid w:val="005D4974"/>
    <w:rsid w:val="005D57F8"/>
    <w:rsid w:val="005D5EC1"/>
    <w:rsid w:val="005D5FAD"/>
    <w:rsid w:val="005D737F"/>
    <w:rsid w:val="005E0A3E"/>
    <w:rsid w:val="005E1D3F"/>
    <w:rsid w:val="005E27E9"/>
    <w:rsid w:val="005E30ED"/>
    <w:rsid w:val="005E3458"/>
    <w:rsid w:val="005E3721"/>
    <w:rsid w:val="005E40E1"/>
    <w:rsid w:val="005E4964"/>
    <w:rsid w:val="005E4F10"/>
    <w:rsid w:val="005E6180"/>
    <w:rsid w:val="005E64DE"/>
    <w:rsid w:val="005E700E"/>
    <w:rsid w:val="005E7082"/>
    <w:rsid w:val="005E791C"/>
    <w:rsid w:val="005E7CA1"/>
    <w:rsid w:val="005E7E12"/>
    <w:rsid w:val="005E7EE4"/>
    <w:rsid w:val="005F060E"/>
    <w:rsid w:val="005F2048"/>
    <w:rsid w:val="005F3020"/>
    <w:rsid w:val="005F34CE"/>
    <w:rsid w:val="005F3F8F"/>
    <w:rsid w:val="005F4CDD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4"/>
    <w:rsid w:val="006028BE"/>
    <w:rsid w:val="00602BC2"/>
    <w:rsid w:val="00602E62"/>
    <w:rsid w:val="00603A79"/>
    <w:rsid w:val="00604A24"/>
    <w:rsid w:val="006052CE"/>
    <w:rsid w:val="00605B17"/>
    <w:rsid w:val="00605FCA"/>
    <w:rsid w:val="00606128"/>
    <w:rsid w:val="00606343"/>
    <w:rsid w:val="00606383"/>
    <w:rsid w:val="00606EF6"/>
    <w:rsid w:val="00607778"/>
    <w:rsid w:val="0061048D"/>
    <w:rsid w:val="0061242C"/>
    <w:rsid w:val="006125FE"/>
    <w:rsid w:val="00612B6D"/>
    <w:rsid w:val="00613681"/>
    <w:rsid w:val="00613DCA"/>
    <w:rsid w:val="00615EFA"/>
    <w:rsid w:val="00616AD2"/>
    <w:rsid w:val="00616C43"/>
    <w:rsid w:val="0061750F"/>
    <w:rsid w:val="00620C41"/>
    <w:rsid w:val="006227F6"/>
    <w:rsid w:val="0062295B"/>
    <w:rsid w:val="00623036"/>
    <w:rsid w:val="006231D9"/>
    <w:rsid w:val="0062362B"/>
    <w:rsid w:val="006238ED"/>
    <w:rsid w:val="00623EAF"/>
    <w:rsid w:val="0062412F"/>
    <w:rsid w:val="0062454F"/>
    <w:rsid w:val="006247C4"/>
    <w:rsid w:val="00626E0D"/>
    <w:rsid w:val="00627608"/>
    <w:rsid w:val="00630686"/>
    <w:rsid w:val="0063123C"/>
    <w:rsid w:val="00631CC2"/>
    <w:rsid w:val="006326BE"/>
    <w:rsid w:val="00633C83"/>
    <w:rsid w:val="006341CB"/>
    <w:rsid w:val="006352E8"/>
    <w:rsid w:val="00635515"/>
    <w:rsid w:val="00636B9B"/>
    <w:rsid w:val="00641459"/>
    <w:rsid w:val="00641EEF"/>
    <w:rsid w:val="00642276"/>
    <w:rsid w:val="006428BD"/>
    <w:rsid w:val="006429CF"/>
    <w:rsid w:val="00642A69"/>
    <w:rsid w:val="00642AB7"/>
    <w:rsid w:val="00643038"/>
    <w:rsid w:val="00643EAD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5762"/>
    <w:rsid w:val="00655BF1"/>
    <w:rsid w:val="0065692E"/>
    <w:rsid w:val="006574CB"/>
    <w:rsid w:val="00657B76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2C0E"/>
    <w:rsid w:val="00682D3B"/>
    <w:rsid w:val="006830F9"/>
    <w:rsid w:val="006833FA"/>
    <w:rsid w:val="00685D97"/>
    <w:rsid w:val="00686493"/>
    <w:rsid w:val="006869FE"/>
    <w:rsid w:val="00686D6E"/>
    <w:rsid w:val="00687A58"/>
    <w:rsid w:val="00690AC2"/>
    <w:rsid w:val="006916AB"/>
    <w:rsid w:val="00691A14"/>
    <w:rsid w:val="00692673"/>
    <w:rsid w:val="006929C8"/>
    <w:rsid w:val="00692AB1"/>
    <w:rsid w:val="00693765"/>
    <w:rsid w:val="006938D8"/>
    <w:rsid w:val="00693949"/>
    <w:rsid w:val="00693A92"/>
    <w:rsid w:val="0069434A"/>
    <w:rsid w:val="006956A8"/>
    <w:rsid w:val="00695ECB"/>
    <w:rsid w:val="006966EA"/>
    <w:rsid w:val="0069720F"/>
    <w:rsid w:val="006973F2"/>
    <w:rsid w:val="0069752D"/>
    <w:rsid w:val="00697EF3"/>
    <w:rsid w:val="006A0A30"/>
    <w:rsid w:val="006A0E64"/>
    <w:rsid w:val="006A1794"/>
    <w:rsid w:val="006A1C81"/>
    <w:rsid w:val="006A4123"/>
    <w:rsid w:val="006A49C7"/>
    <w:rsid w:val="006A4C2C"/>
    <w:rsid w:val="006A4E01"/>
    <w:rsid w:val="006A5299"/>
    <w:rsid w:val="006A54CA"/>
    <w:rsid w:val="006A61C7"/>
    <w:rsid w:val="006A7AC6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671"/>
    <w:rsid w:val="006B6C03"/>
    <w:rsid w:val="006B6F3F"/>
    <w:rsid w:val="006B7D2E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76B"/>
    <w:rsid w:val="006C5CF7"/>
    <w:rsid w:val="006C5D07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568F"/>
    <w:rsid w:val="006D612A"/>
    <w:rsid w:val="006E114D"/>
    <w:rsid w:val="006E164B"/>
    <w:rsid w:val="006E25E5"/>
    <w:rsid w:val="006E300E"/>
    <w:rsid w:val="006E3BFC"/>
    <w:rsid w:val="006E3E17"/>
    <w:rsid w:val="006E48D6"/>
    <w:rsid w:val="006E502A"/>
    <w:rsid w:val="006E53A1"/>
    <w:rsid w:val="006E572B"/>
    <w:rsid w:val="006E5F3D"/>
    <w:rsid w:val="006E77C7"/>
    <w:rsid w:val="006E7A3C"/>
    <w:rsid w:val="006F0494"/>
    <w:rsid w:val="006F099D"/>
    <w:rsid w:val="006F3507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676"/>
    <w:rsid w:val="0070482E"/>
    <w:rsid w:val="00704C1C"/>
    <w:rsid w:val="00704D3F"/>
    <w:rsid w:val="0070631E"/>
    <w:rsid w:val="00706FD8"/>
    <w:rsid w:val="007072E2"/>
    <w:rsid w:val="00707C0F"/>
    <w:rsid w:val="007102CD"/>
    <w:rsid w:val="00711E13"/>
    <w:rsid w:val="00712065"/>
    <w:rsid w:val="00712C85"/>
    <w:rsid w:val="007132EA"/>
    <w:rsid w:val="007139B3"/>
    <w:rsid w:val="00713F07"/>
    <w:rsid w:val="007152B4"/>
    <w:rsid w:val="00716286"/>
    <w:rsid w:val="007165A8"/>
    <w:rsid w:val="007165BA"/>
    <w:rsid w:val="00716763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7D10"/>
    <w:rsid w:val="007316E0"/>
    <w:rsid w:val="0073287B"/>
    <w:rsid w:val="00732ECD"/>
    <w:rsid w:val="00733D40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33B7"/>
    <w:rsid w:val="0074384E"/>
    <w:rsid w:val="00744F25"/>
    <w:rsid w:val="00745BB8"/>
    <w:rsid w:val="00746230"/>
    <w:rsid w:val="007473B9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5197"/>
    <w:rsid w:val="007663A8"/>
    <w:rsid w:val="0076691E"/>
    <w:rsid w:val="00766DA8"/>
    <w:rsid w:val="007711FE"/>
    <w:rsid w:val="00772ECA"/>
    <w:rsid w:val="007731CB"/>
    <w:rsid w:val="00773397"/>
    <w:rsid w:val="00773D95"/>
    <w:rsid w:val="00773F0D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75E"/>
    <w:rsid w:val="00782BD1"/>
    <w:rsid w:val="0078307B"/>
    <w:rsid w:val="00783268"/>
    <w:rsid w:val="00783959"/>
    <w:rsid w:val="0078396A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958"/>
    <w:rsid w:val="00797AE2"/>
    <w:rsid w:val="00797D7C"/>
    <w:rsid w:val="007A01AA"/>
    <w:rsid w:val="007A0326"/>
    <w:rsid w:val="007A0876"/>
    <w:rsid w:val="007A1057"/>
    <w:rsid w:val="007A2DA9"/>
    <w:rsid w:val="007A4B22"/>
    <w:rsid w:val="007A4ED5"/>
    <w:rsid w:val="007A5502"/>
    <w:rsid w:val="007A5808"/>
    <w:rsid w:val="007A58B2"/>
    <w:rsid w:val="007A5BE7"/>
    <w:rsid w:val="007A642D"/>
    <w:rsid w:val="007A6E0E"/>
    <w:rsid w:val="007B131E"/>
    <w:rsid w:val="007B1D4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577"/>
    <w:rsid w:val="007C09E5"/>
    <w:rsid w:val="007C1028"/>
    <w:rsid w:val="007C116D"/>
    <w:rsid w:val="007C1BB0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A2"/>
    <w:rsid w:val="007C5DEA"/>
    <w:rsid w:val="007C697F"/>
    <w:rsid w:val="007C7689"/>
    <w:rsid w:val="007C7767"/>
    <w:rsid w:val="007C78B9"/>
    <w:rsid w:val="007C7D96"/>
    <w:rsid w:val="007D0427"/>
    <w:rsid w:val="007D04A4"/>
    <w:rsid w:val="007D0900"/>
    <w:rsid w:val="007D0C44"/>
    <w:rsid w:val="007D238D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29CF"/>
    <w:rsid w:val="007E29F8"/>
    <w:rsid w:val="007E2B0A"/>
    <w:rsid w:val="007E2E36"/>
    <w:rsid w:val="007E32BB"/>
    <w:rsid w:val="007E4049"/>
    <w:rsid w:val="007E40BE"/>
    <w:rsid w:val="007E4340"/>
    <w:rsid w:val="007E4EB3"/>
    <w:rsid w:val="007E5CC0"/>
    <w:rsid w:val="007E5D58"/>
    <w:rsid w:val="007E66BF"/>
    <w:rsid w:val="007E74E9"/>
    <w:rsid w:val="007E7DA5"/>
    <w:rsid w:val="007F0841"/>
    <w:rsid w:val="007F11CA"/>
    <w:rsid w:val="007F13C5"/>
    <w:rsid w:val="007F1838"/>
    <w:rsid w:val="007F1B73"/>
    <w:rsid w:val="007F24F2"/>
    <w:rsid w:val="007F27C1"/>
    <w:rsid w:val="007F287E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901"/>
    <w:rsid w:val="0080512B"/>
    <w:rsid w:val="0080577E"/>
    <w:rsid w:val="0080660B"/>
    <w:rsid w:val="0080701E"/>
    <w:rsid w:val="00810625"/>
    <w:rsid w:val="00811327"/>
    <w:rsid w:val="008118BD"/>
    <w:rsid w:val="00812185"/>
    <w:rsid w:val="00814AE0"/>
    <w:rsid w:val="0081511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0A71"/>
    <w:rsid w:val="00821598"/>
    <w:rsid w:val="0082209D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683"/>
    <w:rsid w:val="00833BFF"/>
    <w:rsid w:val="00833FB0"/>
    <w:rsid w:val="00834447"/>
    <w:rsid w:val="008349AB"/>
    <w:rsid w:val="00834EFA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5171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3FD2"/>
    <w:rsid w:val="00854A4B"/>
    <w:rsid w:val="00854A9F"/>
    <w:rsid w:val="00854E06"/>
    <w:rsid w:val="008565D2"/>
    <w:rsid w:val="00856799"/>
    <w:rsid w:val="00856840"/>
    <w:rsid w:val="00856E8A"/>
    <w:rsid w:val="00857FF0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F0D"/>
    <w:rsid w:val="00865F41"/>
    <w:rsid w:val="00866AEB"/>
    <w:rsid w:val="0086738A"/>
    <w:rsid w:val="0087023D"/>
    <w:rsid w:val="0087080E"/>
    <w:rsid w:val="00872FC6"/>
    <w:rsid w:val="008734E7"/>
    <w:rsid w:val="00873BEF"/>
    <w:rsid w:val="00873EA2"/>
    <w:rsid w:val="00873EE5"/>
    <w:rsid w:val="00874183"/>
    <w:rsid w:val="008741D7"/>
    <w:rsid w:val="00874532"/>
    <w:rsid w:val="00874BA5"/>
    <w:rsid w:val="00875BD4"/>
    <w:rsid w:val="008761D4"/>
    <w:rsid w:val="0087652D"/>
    <w:rsid w:val="008800BA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44C4"/>
    <w:rsid w:val="00884760"/>
    <w:rsid w:val="00886371"/>
    <w:rsid w:val="00887037"/>
    <w:rsid w:val="00887A57"/>
    <w:rsid w:val="008908CC"/>
    <w:rsid w:val="008912DB"/>
    <w:rsid w:val="008913C6"/>
    <w:rsid w:val="00894D5F"/>
    <w:rsid w:val="0089570D"/>
    <w:rsid w:val="0089659E"/>
    <w:rsid w:val="00896820"/>
    <w:rsid w:val="008976EF"/>
    <w:rsid w:val="00897AF4"/>
    <w:rsid w:val="008A03A4"/>
    <w:rsid w:val="008A04CB"/>
    <w:rsid w:val="008A1BA9"/>
    <w:rsid w:val="008A1BBE"/>
    <w:rsid w:val="008A2BE0"/>
    <w:rsid w:val="008A2DD0"/>
    <w:rsid w:val="008A3A91"/>
    <w:rsid w:val="008A4F00"/>
    <w:rsid w:val="008A523B"/>
    <w:rsid w:val="008A6474"/>
    <w:rsid w:val="008A66D7"/>
    <w:rsid w:val="008A6C00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E96"/>
    <w:rsid w:val="008B57C4"/>
    <w:rsid w:val="008B5897"/>
    <w:rsid w:val="008B5F8D"/>
    <w:rsid w:val="008B6BFB"/>
    <w:rsid w:val="008B6FD9"/>
    <w:rsid w:val="008B7666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E5F"/>
    <w:rsid w:val="008D6EB8"/>
    <w:rsid w:val="008D6F48"/>
    <w:rsid w:val="008D772D"/>
    <w:rsid w:val="008D77CD"/>
    <w:rsid w:val="008E0828"/>
    <w:rsid w:val="008E16E9"/>
    <w:rsid w:val="008E1C05"/>
    <w:rsid w:val="008E2461"/>
    <w:rsid w:val="008E2BAB"/>
    <w:rsid w:val="008E2E41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43B"/>
    <w:rsid w:val="008F2CD7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7228"/>
    <w:rsid w:val="00900A7F"/>
    <w:rsid w:val="0090122B"/>
    <w:rsid w:val="00901363"/>
    <w:rsid w:val="00902195"/>
    <w:rsid w:val="009021C9"/>
    <w:rsid w:val="0090295D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3AD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759D"/>
    <w:rsid w:val="009177E8"/>
    <w:rsid w:val="00917E1F"/>
    <w:rsid w:val="00917F96"/>
    <w:rsid w:val="00920470"/>
    <w:rsid w:val="00921D00"/>
    <w:rsid w:val="00922A7F"/>
    <w:rsid w:val="009233E4"/>
    <w:rsid w:val="0092444C"/>
    <w:rsid w:val="0092481D"/>
    <w:rsid w:val="00924870"/>
    <w:rsid w:val="0092497C"/>
    <w:rsid w:val="00924A07"/>
    <w:rsid w:val="00925A16"/>
    <w:rsid w:val="009262E1"/>
    <w:rsid w:val="00926673"/>
    <w:rsid w:val="00926D48"/>
    <w:rsid w:val="009276BB"/>
    <w:rsid w:val="00927EAF"/>
    <w:rsid w:val="00932643"/>
    <w:rsid w:val="0093304B"/>
    <w:rsid w:val="009334B6"/>
    <w:rsid w:val="009338EF"/>
    <w:rsid w:val="00934D66"/>
    <w:rsid w:val="00934F74"/>
    <w:rsid w:val="00935041"/>
    <w:rsid w:val="00935EA0"/>
    <w:rsid w:val="009368CA"/>
    <w:rsid w:val="00936A43"/>
    <w:rsid w:val="00936DDA"/>
    <w:rsid w:val="00937137"/>
    <w:rsid w:val="00940211"/>
    <w:rsid w:val="009406EA"/>
    <w:rsid w:val="0094103B"/>
    <w:rsid w:val="0094112B"/>
    <w:rsid w:val="00942003"/>
    <w:rsid w:val="0094243F"/>
    <w:rsid w:val="00943DCC"/>
    <w:rsid w:val="0094475A"/>
    <w:rsid w:val="0094518F"/>
    <w:rsid w:val="009457D3"/>
    <w:rsid w:val="00946A80"/>
    <w:rsid w:val="00947B8C"/>
    <w:rsid w:val="00947F01"/>
    <w:rsid w:val="00950158"/>
    <w:rsid w:val="00950AEC"/>
    <w:rsid w:val="00951ADF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9CD"/>
    <w:rsid w:val="00966F50"/>
    <w:rsid w:val="00967582"/>
    <w:rsid w:val="00967C3D"/>
    <w:rsid w:val="00970302"/>
    <w:rsid w:val="009711AD"/>
    <w:rsid w:val="009720B5"/>
    <w:rsid w:val="009724EB"/>
    <w:rsid w:val="0097347A"/>
    <w:rsid w:val="00973658"/>
    <w:rsid w:val="00974D7D"/>
    <w:rsid w:val="009755FB"/>
    <w:rsid w:val="00975AE7"/>
    <w:rsid w:val="009760A5"/>
    <w:rsid w:val="0097624A"/>
    <w:rsid w:val="0097727A"/>
    <w:rsid w:val="009776CF"/>
    <w:rsid w:val="00980EFD"/>
    <w:rsid w:val="009811E8"/>
    <w:rsid w:val="0098242C"/>
    <w:rsid w:val="0098277F"/>
    <w:rsid w:val="00982F38"/>
    <w:rsid w:val="009835E3"/>
    <w:rsid w:val="009840C5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2B6F"/>
    <w:rsid w:val="00992E03"/>
    <w:rsid w:val="00992F64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BE0"/>
    <w:rsid w:val="009A3DD0"/>
    <w:rsid w:val="009A5A01"/>
    <w:rsid w:val="009A5A64"/>
    <w:rsid w:val="009A5CA9"/>
    <w:rsid w:val="009A5DB6"/>
    <w:rsid w:val="009B01FB"/>
    <w:rsid w:val="009B06A1"/>
    <w:rsid w:val="009B086F"/>
    <w:rsid w:val="009B1422"/>
    <w:rsid w:val="009B14C7"/>
    <w:rsid w:val="009B1D9C"/>
    <w:rsid w:val="009B222A"/>
    <w:rsid w:val="009B2426"/>
    <w:rsid w:val="009B284C"/>
    <w:rsid w:val="009B2E68"/>
    <w:rsid w:val="009B2FE7"/>
    <w:rsid w:val="009B3593"/>
    <w:rsid w:val="009B3766"/>
    <w:rsid w:val="009B4A0D"/>
    <w:rsid w:val="009B5B10"/>
    <w:rsid w:val="009B5FA1"/>
    <w:rsid w:val="009B69F6"/>
    <w:rsid w:val="009B6DCA"/>
    <w:rsid w:val="009B78F6"/>
    <w:rsid w:val="009C0CFD"/>
    <w:rsid w:val="009C11C0"/>
    <w:rsid w:val="009C1923"/>
    <w:rsid w:val="009C20AF"/>
    <w:rsid w:val="009C367A"/>
    <w:rsid w:val="009C3FC5"/>
    <w:rsid w:val="009C3FE0"/>
    <w:rsid w:val="009C40F6"/>
    <w:rsid w:val="009C4A6A"/>
    <w:rsid w:val="009C5262"/>
    <w:rsid w:val="009C5C04"/>
    <w:rsid w:val="009C5CE1"/>
    <w:rsid w:val="009C5EC3"/>
    <w:rsid w:val="009C6EEE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3DF8"/>
    <w:rsid w:val="009D4287"/>
    <w:rsid w:val="009D43B3"/>
    <w:rsid w:val="009D49E9"/>
    <w:rsid w:val="009D4A05"/>
    <w:rsid w:val="009D61C0"/>
    <w:rsid w:val="009D6260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33C"/>
    <w:rsid w:val="009E46B3"/>
    <w:rsid w:val="009E46EE"/>
    <w:rsid w:val="009E48F0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FE7"/>
    <w:rsid w:val="00A033CC"/>
    <w:rsid w:val="00A03C39"/>
    <w:rsid w:val="00A04400"/>
    <w:rsid w:val="00A052F1"/>
    <w:rsid w:val="00A05F2F"/>
    <w:rsid w:val="00A067C9"/>
    <w:rsid w:val="00A10204"/>
    <w:rsid w:val="00A10261"/>
    <w:rsid w:val="00A12859"/>
    <w:rsid w:val="00A12EA4"/>
    <w:rsid w:val="00A13A52"/>
    <w:rsid w:val="00A13FEE"/>
    <w:rsid w:val="00A142EB"/>
    <w:rsid w:val="00A14B1D"/>
    <w:rsid w:val="00A15581"/>
    <w:rsid w:val="00A158D8"/>
    <w:rsid w:val="00A161AE"/>
    <w:rsid w:val="00A1629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D42"/>
    <w:rsid w:val="00A37A42"/>
    <w:rsid w:val="00A41F5A"/>
    <w:rsid w:val="00A42C82"/>
    <w:rsid w:val="00A43447"/>
    <w:rsid w:val="00A43808"/>
    <w:rsid w:val="00A43AD5"/>
    <w:rsid w:val="00A43B72"/>
    <w:rsid w:val="00A44F44"/>
    <w:rsid w:val="00A456B4"/>
    <w:rsid w:val="00A47300"/>
    <w:rsid w:val="00A47D96"/>
    <w:rsid w:val="00A47DA5"/>
    <w:rsid w:val="00A50347"/>
    <w:rsid w:val="00A50D4B"/>
    <w:rsid w:val="00A5157F"/>
    <w:rsid w:val="00A51A53"/>
    <w:rsid w:val="00A51D0C"/>
    <w:rsid w:val="00A5292E"/>
    <w:rsid w:val="00A53290"/>
    <w:rsid w:val="00A54327"/>
    <w:rsid w:val="00A5558A"/>
    <w:rsid w:val="00A55DBD"/>
    <w:rsid w:val="00A55E06"/>
    <w:rsid w:val="00A56158"/>
    <w:rsid w:val="00A562AE"/>
    <w:rsid w:val="00A564CB"/>
    <w:rsid w:val="00A56985"/>
    <w:rsid w:val="00A57112"/>
    <w:rsid w:val="00A6011D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6BBD"/>
    <w:rsid w:val="00A67C90"/>
    <w:rsid w:val="00A67E76"/>
    <w:rsid w:val="00A70508"/>
    <w:rsid w:val="00A71229"/>
    <w:rsid w:val="00A718A4"/>
    <w:rsid w:val="00A72CC3"/>
    <w:rsid w:val="00A72DD6"/>
    <w:rsid w:val="00A737C1"/>
    <w:rsid w:val="00A74F6A"/>
    <w:rsid w:val="00A75A1B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39E5"/>
    <w:rsid w:val="00A84B41"/>
    <w:rsid w:val="00A85A87"/>
    <w:rsid w:val="00A869CE"/>
    <w:rsid w:val="00A875E8"/>
    <w:rsid w:val="00A92221"/>
    <w:rsid w:val="00A93B0C"/>
    <w:rsid w:val="00A93B12"/>
    <w:rsid w:val="00A93C5F"/>
    <w:rsid w:val="00A93D01"/>
    <w:rsid w:val="00A95D3E"/>
    <w:rsid w:val="00A96247"/>
    <w:rsid w:val="00A96D71"/>
    <w:rsid w:val="00A96FB5"/>
    <w:rsid w:val="00A973D9"/>
    <w:rsid w:val="00A97E04"/>
    <w:rsid w:val="00AA046E"/>
    <w:rsid w:val="00AA09CB"/>
    <w:rsid w:val="00AA110E"/>
    <w:rsid w:val="00AA18A2"/>
    <w:rsid w:val="00AA2435"/>
    <w:rsid w:val="00AA2C58"/>
    <w:rsid w:val="00AA5084"/>
    <w:rsid w:val="00AA5BAE"/>
    <w:rsid w:val="00AA6497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C08FA"/>
    <w:rsid w:val="00AC0AE8"/>
    <w:rsid w:val="00AC137F"/>
    <w:rsid w:val="00AC2418"/>
    <w:rsid w:val="00AC2B1D"/>
    <w:rsid w:val="00AC30C6"/>
    <w:rsid w:val="00AC470D"/>
    <w:rsid w:val="00AC513A"/>
    <w:rsid w:val="00AC58C3"/>
    <w:rsid w:val="00AC6113"/>
    <w:rsid w:val="00AC749A"/>
    <w:rsid w:val="00AC7A82"/>
    <w:rsid w:val="00AC7CE8"/>
    <w:rsid w:val="00AC7F29"/>
    <w:rsid w:val="00AD0095"/>
    <w:rsid w:val="00AD0B68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300A"/>
    <w:rsid w:val="00AE3999"/>
    <w:rsid w:val="00AE3A6A"/>
    <w:rsid w:val="00AE3EA9"/>
    <w:rsid w:val="00AE3F38"/>
    <w:rsid w:val="00AE49F0"/>
    <w:rsid w:val="00AE4B52"/>
    <w:rsid w:val="00AE5DC4"/>
    <w:rsid w:val="00AE5DCC"/>
    <w:rsid w:val="00AE6AAA"/>
    <w:rsid w:val="00AE7A8B"/>
    <w:rsid w:val="00AF000D"/>
    <w:rsid w:val="00AF0C55"/>
    <w:rsid w:val="00AF17A6"/>
    <w:rsid w:val="00AF17E8"/>
    <w:rsid w:val="00AF181B"/>
    <w:rsid w:val="00AF1855"/>
    <w:rsid w:val="00AF22DB"/>
    <w:rsid w:val="00AF28D6"/>
    <w:rsid w:val="00AF29A8"/>
    <w:rsid w:val="00AF39F3"/>
    <w:rsid w:val="00AF4AD9"/>
    <w:rsid w:val="00AF4F1A"/>
    <w:rsid w:val="00AF5714"/>
    <w:rsid w:val="00AF5B82"/>
    <w:rsid w:val="00AF76A8"/>
    <w:rsid w:val="00B00290"/>
    <w:rsid w:val="00B00959"/>
    <w:rsid w:val="00B00AEE"/>
    <w:rsid w:val="00B018FF"/>
    <w:rsid w:val="00B0298D"/>
    <w:rsid w:val="00B033F3"/>
    <w:rsid w:val="00B03717"/>
    <w:rsid w:val="00B04255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0F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7C"/>
    <w:rsid w:val="00B240B0"/>
    <w:rsid w:val="00B254B6"/>
    <w:rsid w:val="00B2595F"/>
    <w:rsid w:val="00B259BE"/>
    <w:rsid w:val="00B25A4E"/>
    <w:rsid w:val="00B25CCC"/>
    <w:rsid w:val="00B269EE"/>
    <w:rsid w:val="00B26BC2"/>
    <w:rsid w:val="00B27143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2E9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F6A"/>
    <w:rsid w:val="00B43007"/>
    <w:rsid w:val="00B43E90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6C1"/>
    <w:rsid w:val="00B57E78"/>
    <w:rsid w:val="00B60B0D"/>
    <w:rsid w:val="00B614F4"/>
    <w:rsid w:val="00B617DD"/>
    <w:rsid w:val="00B61F76"/>
    <w:rsid w:val="00B62071"/>
    <w:rsid w:val="00B6216A"/>
    <w:rsid w:val="00B6291E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1F4"/>
    <w:rsid w:val="00B71A5D"/>
    <w:rsid w:val="00B71C43"/>
    <w:rsid w:val="00B71DA4"/>
    <w:rsid w:val="00B725F0"/>
    <w:rsid w:val="00B735A0"/>
    <w:rsid w:val="00B73721"/>
    <w:rsid w:val="00B7390A"/>
    <w:rsid w:val="00B7456C"/>
    <w:rsid w:val="00B74B71"/>
    <w:rsid w:val="00B75013"/>
    <w:rsid w:val="00B750B7"/>
    <w:rsid w:val="00B755D9"/>
    <w:rsid w:val="00B76541"/>
    <w:rsid w:val="00B76713"/>
    <w:rsid w:val="00B777C6"/>
    <w:rsid w:val="00B77A7A"/>
    <w:rsid w:val="00B8023E"/>
    <w:rsid w:val="00B8074E"/>
    <w:rsid w:val="00B809AE"/>
    <w:rsid w:val="00B80F6C"/>
    <w:rsid w:val="00B8118F"/>
    <w:rsid w:val="00B81B14"/>
    <w:rsid w:val="00B83047"/>
    <w:rsid w:val="00B84270"/>
    <w:rsid w:val="00B84A38"/>
    <w:rsid w:val="00B84CF4"/>
    <w:rsid w:val="00B8515D"/>
    <w:rsid w:val="00B901B8"/>
    <w:rsid w:val="00B90E77"/>
    <w:rsid w:val="00B91646"/>
    <w:rsid w:val="00B91E10"/>
    <w:rsid w:val="00B9203B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29D8"/>
    <w:rsid w:val="00BA2D50"/>
    <w:rsid w:val="00BA2DEA"/>
    <w:rsid w:val="00BA3BF8"/>
    <w:rsid w:val="00BA4014"/>
    <w:rsid w:val="00BA5594"/>
    <w:rsid w:val="00BA5FC8"/>
    <w:rsid w:val="00BA6146"/>
    <w:rsid w:val="00BA6537"/>
    <w:rsid w:val="00BA7276"/>
    <w:rsid w:val="00BA79E9"/>
    <w:rsid w:val="00BA7AAB"/>
    <w:rsid w:val="00BA7E3B"/>
    <w:rsid w:val="00BB01AA"/>
    <w:rsid w:val="00BB02BF"/>
    <w:rsid w:val="00BB0BF1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DD8"/>
    <w:rsid w:val="00BC628B"/>
    <w:rsid w:val="00BC6B19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541"/>
    <w:rsid w:val="00BD4F58"/>
    <w:rsid w:val="00BD57F9"/>
    <w:rsid w:val="00BD5B76"/>
    <w:rsid w:val="00BD704F"/>
    <w:rsid w:val="00BD7F1A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24EE"/>
    <w:rsid w:val="00BF3100"/>
    <w:rsid w:val="00BF31BB"/>
    <w:rsid w:val="00BF49A4"/>
    <w:rsid w:val="00BF4C0E"/>
    <w:rsid w:val="00BF4D99"/>
    <w:rsid w:val="00BF51A2"/>
    <w:rsid w:val="00BF5AAD"/>
    <w:rsid w:val="00BF5B62"/>
    <w:rsid w:val="00BF68FD"/>
    <w:rsid w:val="00BF6B00"/>
    <w:rsid w:val="00BF7A6D"/>
    <w:rsid w:val="00BF7B0C"/>
    <w:rsid w:val="00BF7C5A"/>
    <w:rsid w:val="00C0021F"/>
    <w:rsid w:val="00C024B7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574"/>
    <w:rsid w:val="00C07F3A"/>
    <w:rsid w:val="00C10139"/>
    <w:rsid w:val="00C11407"/>
    <w:rsid w:val="00C11C3B"/>
    <w:rsid w:val="00C11E5C"/>
    <w:rsid w:val="00C122AB"/>
    <w:rsid w:val="00C12F9E"/>
    <w:rsid w:val="00C13241"/>
    <w:rsid w:val="00C138BF"/>
    <w:rsid w:val="00C13D40"/>
    <w:rsid w:val="00C13D62"/>
    <w:rsid w:val="00C150F9"/>
    <w:rsid w:val="00C15346"/>
    <w:rsid w:val="00C153B0"/>
    <w:rsid w:val="00C15AB0"/>
    <w:rsid w:val="00C15EC3"/>
    <w:rsid w:val="00C16E3F"/>
    <w:rsid w:val="00C1762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D70"/>
    <w:rsid w:val="00C23ED6"/>
    <w:rsid w:val="00C2513A"/>
    <w:rsid w:val="00C2516E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B21"/>
    <w:rsid w:val="00C36955"/>
    <w:rsid w:val="00C374BA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F0"/>
    <w:rsid w:val="00C4746B"/>
    <w:rsid w:val="00C47829"/>
    <w:rsid w:val="00C47DC5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6D0B"/>
    <w:rsid w:val="00C570E2"/>
    <w:rsid w:val="00C60363"/>
    <w:rsid w:val="00C603CE"/>
    <w:rsid w:val="00C619E1"/>
    <w:rsid w:val="00C61C8D"/>
    <w:rsid w:val="00C61C9A"/>
    <w:rsid w:val="00C6254B"/>
    <w:rsid w:val="00C626BB"/>
    <w:rsid w:val="00C63108"/>
    <w:rsid w:val="00C631D5"/>
    <w:rsid w:val="00C6374E"/>
    <w:rsid w:val="00C63840"/>
    <w:rsid w:val="00C63942"/>
    <w:rsid w:val="00C644EF"/>
    <w:rsid w:val="00C648E6"/>
    <w:rsid w:val="00C64AC8"/>
    <w:rsid w:val="00C657CF"/>
    <w:rsid w:val="00C65DDE"/>
    <w:rsid w:val="00C65F38"/>
    <w:rsid w:val="00C668B7"/>
    <w:rsid w:val="00C668EF"/>
    <w:rsid w:val="00C7191C"/>
    <w:rsid w:val="00C7220E"/>
    <w:rsid w:val="00C72BAA"/>
    <w:rsid w:val="00C73327"/>
    <w:rsid w:val="00C73519"/>
    <w:rsid w:val="00C74BCB"/>
    <w:rsid w:val="00C754AB"/>
    <w:rsid w:val="00C7710D"/>
    <w:rsid w:val="00C802D7"/>
    <w:rsid w:val="00C804A9"/>
    <w:rsid w:val="00C80D2E"/>
    <w:rsid w:val="00C80E24"/>
    <w:rsid w:val="00C81848"/>
    <w:rsid w:val="00C81BC9"/>
    <w:rsid w:val="00C82BDF"/>
    <w:rsid w:val="00C82C01"/>
    <w:rsid w:val="00C840A6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F8C"/>
    <w:rsid w:val="00C92D8C"/>
    <w:rsid w:val="00C93658"/>
    <w:rsid w:val="00C937A2"/>
    <w:rsid w:val="00C93CFC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C14"/>
    <w:rsid w:val="00CC1480"/>
    <w:rsid w:val="00CC214A"/>
    <w:rsid w:val="00CC2829"/>
    <w:rsid w:val="00CC2954"/>
    <w:rsid w:val="00CC3B56"/>
    <w:rsid w:val="00CC52D8"/>
    <w:rsid w:val="00CC59CA"/>
    <w:rsid w:val="00CC5F32"/>
    <w:rsid w:val="00CC64DD"/>
    <w:rsid w:val="00CC6DA9"/>
    <w:rsid w:val="00CC7857"/>
    <w:rsid w:val="00CC7AFE"/>
    <w:rsid w:val="00CC7F70"/>
    <w:rsid w:val="00CD0EFE"/>
    <w:rsid w:val="00CD1133"/>
    <w:rsid w:val="00CD123C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C82"/>
    <w:rsid w:val="00CE1EDF"/>
    <w:rsid w:val="00CE2E7C"/>
    <w:rsid w:val="00CE316F"/>
    <w:rsid w:val="00CE4622"/>
    <w:rsid w:val="00CE4BF9"/>
    <w:rsid w:val="00CE5258"/>
    <w:rsid w:val="00CE538D"/>
    <w:rsid w:val="00CE54DD"/>
    <w:rsid w:val="00CE5BF3"/>
    <w:rsid w:val="00CE623D"/>
    <w:rsid w:val="00CE6D13"/>
    <w:rsid w:val="00CE6E63"/>
    <w:rsid w:val="00CE702C"/>
    <w:rsid w:val="00CE7E25"/>
    <w:rsid w:val="00CF062A"/>
    <w:rsid w:val="00CF174C"/>
    <w:rsid w:val="00CF21BB"/>
    <w:rsid w:val="00CF3EDD"/>
    <w:rsid w:val="00CF50A0"/>
    <w:rsid w:val="00CF513C"/>
    <w:rsid w:val="00CF55AA"/>
    <w:rsid w:val="00CF5CEF"/>
    <w:rsid w:val="00CF6694"/>
    <w:rsid w:val="00CF6849"/>
    <w:rsid w:val="00CF6EB7"/>
    <w:rsid w:val="00CF71DA"/>
    <w:rsid w:val="00CF75ED"/>
    <w:rsid w:val="00CF7710"/>
    <w:rsid w:val="00CF7AFF"/>
    <w:rsid w:val="00D0072E"/>
    <w:rsid w:val="00D007EC"/>
    <w:rsid w:val="00D00DDE"/>
    <w:rsid w:val="00D0172E"/>
    <w:rsid w:val="00D01BE8"/>
    <w:rsid w:val="00D0316C"/>
    <w:rsid w:val="00D04277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5EF"/>
    <w:rsid w:val="00D14307"/>
    <w:rsid w:val="00D157D9"/>
    <w:rsid w:val="00D1609C"/>
    <w:rsid w:val="00D16106"/>
    <w:rsid w:val="00D16403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5416"/>
    <w:rsid w:val="00D25ACE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3FE9"/>
    <w:rsid w:val="00D34E71"/>
    <w:rsid w:val="00D359AE"/>
    <w:rsid w:val="00D36008"/>
    <w:rsid w:val="00D36634"/>
    <w:rsid w:val="00D41000"/>
    <w:rsid w:val="00D4104F"/>
    <w:rsid w:val="00D424E0"/>
    <w:rsid w:val="00D42890"/>
    <w:rsid w:val="00D42E54"/>
    <w:rsid w:val="00D4344D"/>
    <w:rsid w:val="00D4376A"/>
    <w:rsid w:val="00D44052"/>
    <w:rsid w:val="00D45A52"/>
    <w:rsid w:val="00D467F3"/>
    <w:rsid w:val="00D46E6A"/>
    <w:rsid w:val="00D475AF"/>
    <w:rsid w:val="00D47B79"/>
    <w:rsid w:val="00D50E50"/>
    <w:rsid w:val="00D50FC5"/>
    <w:rsid w:val="00D513E2"/>
    <w:rsid w:val="00D51788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1D0B"/>
    <w:rsid w:val="00D729B9"/>
    <w:rsid w:val="00D731D5"/>
    <w:rsid w:val="00D73295"/>
    <w:rsid w:val="00D7333E"/>
    <w:rsid w:val="00D733BC"/>
    <w:rsid w:val="00D740C1"/>
    <w:rsid w:val="00D74154"/>
    <w:rsid w:val="00D744C4"/>
    <w:rsid w:val="00D76517"/>
    <w:rsid w:val="00D76F76"/>
    <w:rsid w:val="00D773E5"/>
    <w:rsid w:val="00D8005D"/>
    <w:rsid w:val="00D80C1B"/>
    <w:rsid w:val="00D80C77"/>
    <w:rsid w:val="00D82005"/>
    <w:rsid w:val="00D83A71"/>
    <w:rsid w:val="00D84147"/>
    <w:rsid w:val="00D845FC"/>
    <w:rsid w:val="00D84C1B"/>
    <w:rsid w:val="00D85D18"/>
    <w:rsid w:val="00D86DDC"/>
    <w:rsid w:val="00D90145"/>
    <w:rsid w:val="00D90345"/>
    <w:rsid w:val="00D91F68"/>
    <w:rsid w:val="00D931BD"/>
    <w:rsid w:val="00D93584"/>
    <w:rsid w:val="00D93A8D"/>
    <w:rsid w:val="00D95BCC"/>
    <w:rsid w:val="00D96DB3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A65"/>
    <w:rsid w:val="00DB1384"/>
    <w:rsid w:val="00DB2BF6"/>
    <w:rsid w:val="00DB2CDE"/>
    <w:rsid w:val="00DB2D9A"/>
    <w:rsid w:val="00DB2F48"/>
    <w:rsid w:val="00DB3B96"/>
    <w:rsid w:val="00DB4125"/>
    <w:rsid w:val="00DB4D14"/>
    <w:rsid w:val="00DB5B99"/>
    <w:rsid w:val="00DB6589"/>
    <w:rsid w:val="00DB73B0"/>
    <w:rsid w:val="00DB7C07"/>
    <w:rsid w:val="00DC0AF0"/>
    <w:rsid w:val="00DC0B04"/>
    <w:rsid w:val="00DC0E72"/>
    <w:rsid w:val="00DC16CD"/>
    <w:rsid w:val="00DC1907"/>
    <w:rsid w:val="00DC3F99"/>
    <w:rsid w:val="00DC401D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666"/>
    <w:rsid w:val="00DD5036"/>
    <w:rsid w:val="00DD528E"/>
    <w:rsid w:val="00DD65F7"/>
    <w:rsid w:val="00DD670D"/>
    <w:rsid w:val="00DD6F08"/>
    <w:rsid w:val="00DD7948"/>
    <w:rsid w:val="00DE04FC"/>
    <w:rsid w:val="00DE0AEA"/>
    <w:rsid w:val="00DE104E"/>
    <w:rsid w:val="00DE1144"/>
    <w:rsid w:val="00DE2761"/>
    <w:rsid w:val="00DE2BE5"/>
    <w:rsid w:val="00DE3865"/>
    <w:rsid w:val="00DE4BB1"/>
    <w:rsid w:val="00DE5BBA"/>
    <w:rsid w:val="00DE7101"/>
    <w:rsid w:val="00DE7F78"/>
    <w:rsid w:val="00DF01FA"/>
    <w:rsid w:val="00DF030C"/>
    <w:rsid w:val="00DF0814"/>
    <w:rsid w:val="00DF3273"/>
    <w:rsid w:val="00DF44D5"/>
    <w:rsid w:val="00DF4A4B"/>
    <w:rsid w:val="00DF4E5D"/>
    <w:rsid w:val="00DF51FC"/>
    <w:rsid w:val="00DF6071"/>
    <w:rsid w:val="00DF61B2"/>
    <w:rsid w:val="00DF643E"/>
    <w:rsid w:val="00DF67BC"/>
    <w:rsid w:val="00DF75F4"/>
    <w:rsid w:val="00DF7BEF"/>
    <w:rsid w:val="00E01038"/>
    <w:rsid w:val="00E01A25"/>
    <w:rsid w:val="00E02199"/>
    <w:rsid w:val="00E02570"/>
    <w:rsid w:val="00E03170"/>
    <w:rsid w:val="00E031F3"/>
    <w:rsid w:val="00E0328D"/>
    <w:rsid w:val="00E04ADC"/>
    <w:rsid w:val="00E04DB8"/>
    <w:rsid w:val="00E0547D"/>
    <w:rsid w:val="00E06245"/>
    <w:rsid w:val="00E1013F"/>
    <w:rsid w:val="00E10A3E"/>
    <w:rsid w:val="00E11869"/>
    <w:rsid w:val="00E11A23"/>
    <w:rsid w:val="00E1232B"/>
    <w:rsid w:val="00E13690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641"/>
    <w:rsid w:val="00E2184C"/>
    <w:rsid w:val="00E22DFF"/>
    <w:rsid w:val="00E22FB6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3A1"/>
    <w:rsid w:val="00E3142E"/>
    <w:rsid w:val="00E32741"/>
    <w:rsid w:val="00E349F5"/>
    <w:rsid w:val="00E34BA5"/>
    <w:rsid w:val="00E35063"/>
    <w:rsid w:val="00E35116"/>
    <w:rsid w:val="00E356D1"/>
    <w:rsid w:val="00E356D7"/>
    <w:rsid w:val="00E358EB"/>
    <w:rsid w:val="00E371AB"/>
    <w:rsid w:val="00E40691"/>
    <w:rsid w:val="00E40EF8"/>
    <w:rsid w:val="00E41248"/>
    <w:rsid w:val="00E414D9"/>
    <w:rsid w:val="00E421AF"/>
    <w:rsid w:val="00E4278C"/>
    <w:rsid w:val="00E43322"/>
    <w:rsid w:val="00E433D0"/>
    <w:rsid w:val="00E433D8"/>
    <w:rsid w:val="00E43B1A"/>
    <w:rsid w:val="00E44821"/>
    <w:rsid w:val="00E45FAD"/>
    <w:rsid w:val="00E46E0F"/>
    <w:rsid w:val="00E476A4"/>
    <w:rsid w:val="00E50396"/>
    <w:rsid w:val="00E50C31"/>
    <w:rsid w:val="00E517DE"/>
    <w:rsid w:val="00E51E28"/>
    <w:rsid w:val="00E522AA"/>
    <w:rsid w:val="00E52A3D"/>
    <w:rsid w:val="00E5305B"/>
    <w:rsid w:val="00E536AC"/>
    <w:rsid w:val="00E53D92"/>
    <w:rsid w:val="00E547AF"/>
    <w:rsid w:val="00E54C06"/>
    <w:rsid w:val="00E559E6"/>
    <w:rsid w:val="00E55C86"/>
    <w:rsid w:val="00E55DF7"/>
    <w:rsid w:val="00E5744D"/>
    <w:rsid w:val="00E5763C"/>
    <w:rsid w:val="00E601C6"/>
    <w:rsid w:val="00E604CE"/>
    <w:rsid w:val="00E605F1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55E3"/>
    <w:rsid w:val="00E65A8B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1377"/>
    <w:rsid w:val="00E82011"/>
    <w:rsid w:val="00E834EF"/>
    <w:rsid w:val="00E8387D"/>
    <w:rsid w:val="00E838E0"/>
    <w:rsid w:val="00E83A67"/>
    <w:rsid w:val="00E84693"/>
    <w:rsid w:val="00E863DB"/>
    <w:rsid w:val="00E86D83"/>
    <w:rsid w:val="00E8711B"/>
    <w:rsid w:val="00E876EA"/>
    <w:rsid w:val="00E879EC"/>
    <w:rsid w:val="00E90424"/>
    <w:rsid w:val="00E9103F"/>
    <w:rsid w:val="00E920A5"/>
    <w:rsid w:val="00E92E08"/>
    <w:rsid w:val="00E935CF"/>
    <w:rsid w:val="00E93B59"/>
    <w:rsid w:val="00E95113"/>
    <w:rsid w:val="00E96140"/>
    <w:rsid w:val="00E964E9"/>
    <w:rsid w:val="00E97BF9"/>
    <w:rsid w:val="00EA0133"/>
    <w:rsid w:val="00EA0336"/>
    <w:rsid w:val="00EA092A"/>
    <w:rsid w:val="00EA28F7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6F8"/>
    <w:rsid w:val="00EB2F3E"/>
    <w:rsid w:val="00EB38B8"/>
    <w:rsid w:val="00EB4A87"/>
    <w:rsid w:val="00EB535A"/>
    <w:rsid w:val="00EB6A55"/>
    <w:rsid w:val="00EC0730"/>
    <w:rsid w:val="00EC119A"/>
    <w:rsid w:val="00EC160C"/>
    <w:rsid w:val="00EC1693"/>
    <w:rsid w:val="00EC17B2"/>
    <w:rsid w:val="00EC17C4"/>
    <w:rsid w:val="00EC230F"/>
    <w:rsid w:val="00EC30C9"/>
    <w:rsid w:val="00EC35EF"/>
    <w:rsid w:val="00EC3646"/>
    <w:rsid w:val="00EC4071"/>
    <w:rsid w:val="00EC4097"/>
    <w:rsid w:val="00EC4402"/>
    <w:rsid w:val="00EC44A9"/>
    <w:rsid w:val="00EC4CCF"/>
    <w:rsid w:val="00EC4D8F"/>
    <w:rsid w:val="00EC4FB9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08BA"/>
    <w:rsid w:val="00ED1C8E"/>
    <w:rsid w:val="00ED25DD"/>
    <w:rsid w:val="00ED29DA"/>
    <w:rsid w:val="00ED2A98"/>
    <w:rsid w:val="00ED2DB4"/>
    <w:rsid w:val="00ED4DAB"/>
    <w:rsid w:val="00ED5BA5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23D7"/>
    <w:rsid w:val="00F024B8"/>
    <w:rsid w:val="00F0290C"/>
    <w:rsid w:val="00F02926"/>
    <w:rsid w:val="00F02EC2"/>
    <w:rsid w:val="00F03144"/>
    <w:rsid w:val="00F04048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1656"/>
    <w:rsid w:val="00F11DCF"/>
    <w:rsid w:val="00F1279D"/>
    <w:rsid w:val="00F12823"/>
    <w:rsid w:val="00F13E35"/>
    <w:rsid w:val="00F15A3F"/>
    <w:rsid w:val="00F16BB7"/>
    <w:rsid w:val="00F16ECA"/>
    <w:rsid w:val="00F17E97"/>
    <w:rsid w:val="00F20427"/>
    <w:rsid w:val="00F20810"/>
    <w:rsid w:val="00F20FE3"/>
    <w:rsid w:val="00F216CF"/>
    <w:rsid w:val="00F2214B"/>
    <w:rsid w:val="00F222F4"/>
    <w:rsid w:val="00F2322A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B14"/>
    <w:rsid w:val="00F32C9E"/>
    <w:rsid w:val="00F33500"/>
    <w:rsid w:val="00F33DFA"/>
    <w:rsid w:val="00F344A6"/>
    <w:rsid w:val="00F3450E"/>
    <w:rsid w:val="00F345BB"/>
    <w:rsid w:val="00F346FF"/>
    <w:rsid w:val="00F34E03"/>
    <w:rsid w:val="00F35FC4"/>
    <w:rsid w:val="00F369BB"/>
    <w:rsid w:val="00F3764B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31DA"/>
    <w:rsid w:val="00F532E8"/>
    <w:rsid w:val="00F535A5"/>
    <w:rsid w:val="00F53A64"/>
    <w:rsid w:val="00F53D74"/>
    <w:rsid w:val="00F5418E"/>
    <w:rsid w:val="00F559D1"/>
    <w:rsid w:val="00F5785B"/>
    <w:rsid w:val="00F57CBB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5A42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1A00"/>
    <w:rsid w:val="00F71CAF"/>
    <w:rsid w:val="00F72596"/>
    <w:rsid w:val="00F72E4D"/>
    <w:rsid w:val="00F733F3"/>
    <w:rsid w:val="00F73489"/>
    <w:rsid w:val="00F734FD"/>
    <w:rsid w:val="00F737E3"/>
    <w:rsid w:val="00F741E8"/>
    <w:rsid w:val="00F74366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20C4"/>
    <w:rsid w:val="00F82841"/>
    <w:rsid w:val="00F8289B"/>
    <w:rsid w:val="00F83968"/>
    <w:rsid w:val="00F85548"/>
    <w:rsid w:val="00F8590C"/>
    <w:rsid w:val="00F867B7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3A1F"/>
    <w:rsid w:val="00F94178"/>
    <w:rsid w:val="00F9485F"/>
    <w:rsid w:val="00F9488C"/>
    <w:rsid w:val="00F94D05"/>
    <w:rsid w:val="00F94D9F"/>
    <w:rsid w:val="00F95B5B"/>
    <w:rsid w:val="00F961FF"/>
    <w:rsid w:val="00F97AB0"/>
    <w:rsid w:val="00F97DCC"/>
    <w:rsid w:val="00FA0422"/>
    <w:rsid w:val="00FA043E"/>
    <w:rsid w:val="00FA0C0A"/>
    <w:rsid w:val="00FA0EC8"/>
    <w:rsid w:val="00FA12E8"/>
    <w:rsid w:val="00FA1679"/>
    <w:rsid w:val="00FA42AD"/>
    <w:rsid w:val="00FA56E2"/>
    <w:rsid w:val="00FA5ED2"/>
    <w:rsid w:val="00FA641D"/>
    <w:rsid w:val="00FA7D1B"/>
    <w:rsid w:val="00FA7F0D"/>
    <w:rsid w:val="00FB0F7A"/>
    <w:rsid w:val="00FB1A2F"/>
    <w:rsid w:val="00FB20FF"/>
    <w:rsid w:val="00FB267B"/>
    <w:rsid w:val="00FB35BC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626"/>
    <w:rsid w:val="00FC46A1"/>
    <w:rsid w:val="00FC5A3E"/>
    <w:rsid w:val="00FC5ADA"/>
    <w:rsid w:val="00FC6493"/>
    <w:rsid w:val="00FC6857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D82"/>
    <w:rsid w:val="00FD5E87"/>
    <w:rsid w:val="00FD6702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7D3"/>
    <w:rsid w:val="00FE766E"/>
    <w:rsid w:val="00FE7A1C"/>
    <w:rsid w:val="00FE7A6F"/>
    <w:rsid w:val="00FF00D9"/>
    <w:rsid w:val="00FF04A4"/>
    <w:rsid w:val="00FF07F5"/>
    <w:rsid w:val="00FF213B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5E3F73"/>
  <w15:docId w15:val="{96433F39-AB9D-443E-953E-2F51714D4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Normal"/>
    <w:next w:val="Normal"/>
    <w:link w:val="CaptionChar1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uiPriority w:val="99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0748F6"/>
    <w:rPr>
      <w:rFonts w:ascii="Arial" w:eastAsia="SimHei" w:hAnsi="Arial" w:cs="Arial"/>
      <w:lang w:eastAsia="en-US"/>
    </w:rPr>
  </w:style>
  <w:style w:type="paragraph" w:customStyle="1" w:styleId="Reference">
    <w:name w:val="Reference"/>
    <w:basedOn w:val="Normal"/>
    <w:rsid w:val="005E1D3F"/>
    <w:pPr>
      <w:numPr>
        <w:numId w:val="3"/>
      </w:numPr>
      <w:spacing w:after="120"/>
      <w:jc w:val="both"/>
    </w:pPr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4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2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6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807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83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7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5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24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7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2F39C-AE70-40C7-99F5-B430FCF0E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39</TotalTime>
  <Pages>3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7851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Networks;Alcatel-Lucent;Alcatel-Lucent Shanghai Bell</dc:creator>
  <cp:lastModifiedBy>Schober, Karol (Nokia - FI/Espoo)</cp:lastModifiedBy>
  <cp:revision>12</cp:revision>
  <cp:lastPrinted>2010-02-09T04:59:00Z</cp:lastPrinted>
  <dcterms:created xsi:type="dcterms:W3CDTF">2016-04-01T13:24:00Z</dcterms:created>
  <dcterms:modified xsi:type="dcterms:W3CDTF">2016-04-01T20:37:00Z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